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721D" w14:textId="605935ED" w:rsidR="00E66A2B" w:rsidRPr="0022009E" w:rsidRDefault="00E66A2B" w:rsidP="00621984">
      <w:pPr>
        <w:pStyle w:val="Bezodstpw"/>
        <w:spacing w:line="276" w:lineRule="auto"/>
        <w:ind w:left="0"/>
        <w:jc w:val="center"/>
        <w:outlineLvl w:val="0"/>
        <w:rPr>
          <w:rFonts w:asciiTheme="majorHAnsi" w:hAnsiTheme="majorHAnsi"/>
          <w:b/>
          <w:lang w:val="pl-PL"/>
        </w:rPr>
      </w:pPr>
      <w:r w:rsidRPr="0022009E">
        <w:rPr>
          <w:rFonts w:asciiTheme="majorHAnsi" w:hAnsiTheme="majorHAnsi"/>
          <w:b/>
          <w:lang w:val="pl-PL"/>
        </w:rPr>
        <w:t xml:space="preserve">POLITYKA PRYWATNOŚCI </w:t>
      </w:r>
      <w:r w:rsidR="00385EA3">
        <w:rPr>
          <w:rFonts w:asciiTheme="majorHAnsi" w:hAnsiTheme="majorHAnsi"/>
          <w:b/>
          <w:lang w:val="pl-PL"/>
        </w:rPr>
        <w:t>SKLEP</w:t>
      </w:r>
      <w:r w:rsidR="004F054C">
        <w:rPr>
          <w:rFonts w:asciiTheme="majorHAnsi" w:hAnsiTheme="majorHAnsi"/>
          <w:b/>
          <w:lang w:val="pl-PL"/>
        </w:rPr>
        <w:t>U INTERNETOWEGO</w:t>
      </w:r>
    </w:p>
    <w:p w14:paraId="25558B38" w14:textId="77777777" w:rsidR="00E66A2B" w:rsidRPr="0022009E" w:rsidRDefault="00E66A2B" w:rsidP="00621984">
      <w:pPr>
        <w:pStyle w:val="Bezodstpw"/>
        <w:spacing w:line="276" w:lineRule="auto"/>
        <w:ind w:left="0"/>
        <w:jc w:val="center"/>
        <w:rPr>
          <w:rFonts w:asciiTheme="majorHAnsi" w:hAnsiTheme="majorHAnsi"/>
          <w:b/>
          <w:lang w:val="pl-PL"/>
        </w:rPr>
      </w:pPr>
    </w:p>
    <w:p w14:paraId="5DCA9E29" w14:textId="180C1428" w:rsidR="00E66A2B" w:rsidRDefault="00E85139" w:rsidP="00621984">
      <w:pPr>
        <w:pStyle w:val="Bezodstpw"/>
        <w:spacing w:line="276" w:lineRule="auto"/>
        <w:ind w:left="0"/>
        <w:jc w:val="center"/>
        <w:outlineLvl w:val="0"/>
        <w:rPr>
          <w:rFonts w:asciiTheme="majorHAnsi" w:hAnsiTheme="majorHAnsi"/>
          <w:b/>
          <w:lang w:val="pl-PL"/>
        </w:rPr>
      </w:pPr>
      <w:r>
        <w:rPr>
          <w:rFonts w:asciiTheme="majorHAnsi" w:hAnsiTheme="majorHAnsi"/>
          <w:b/>
          <w:lang w:val="pl-PL"/>
        </w:rPr>
        <w:t>WWW.</w:t>
      </w:r>
      <w:r w:rsidR="00AA5C34">
        <w:rPr>
          <w:rFonts w:asciiTheme="majorHAnsi" w:hAnsiTheme="majorHAnsi"/>
          <w:b/>
          <w:lang w:val="pl-PL"/>
        </w:rPr>
        <w:t>DOSHERMANAS.COM</w:t>
      </w:r>
      <w:r w:rsidR="002F238C">
        <w:rPr>
          <w:rFonts w:asciiTheme="majorHAnsi" w:hAnsiTheme="majorHAnsi"/>
          <w:b/>
          <w:lang w:val="pl-PL"/>
        </w:rPr>
        <w:t>.PL</w:t>
      </w:r>
      <w:r w:rsidR="00E66A2B">
        <w:rPr>
          <w:rFonts w:asciiTheme="majorHAnsi" w:hAnsiTheme="majorHAnsi"/>
          <w:b/>
          <w:lang w:val="pl-PL"/>
        </w:rPr>
        <w:t xml:space="preserve"> </w:t>
      </w:r>
    </w:p>
    <w:p w14:paraId="323A604E" w14:textId="77777777" w:rsidR="00E66A2B" w:rsidRPr="0022009E" w:rsidRDefault="00E66A2B" w:rsidP="00621984">
      <w:pPr>
        <w:pStyle w:val="Bezodstpw"/>
        <w:spacing w:line="276" w:lineRule="auto"/>
        <w:ind w:left="0"/>
        <w:rPr>
          <w:rFonts w:asciiTheme="majorHAnsi" w:hAnsiTheme="majorHAnsi"/>
          <w:lang w:val="pl-PL"/>
        </w:rPr>
      </w:pPr>
    </w:p>
    <w:p w14:paraId="048D6A41" w14:textId="77777777" w:rsidR="00E66A2B" w:rsidRPr="0022009E" w:rsidRDefault="00E66A2B" w:rsidP="00621984">
      <w:pPr>
        <w:pStyle w:val="Bezodstpw"/>
        <w:spacing w:line="276" w:lineRule="auto"/>
        <w:ind w:left="0"/>
        <w:jc w:val="center"/>
        <w:rPr>
          <w:rFonts w:asciiTheme="majorHAnsi" w:hAnsiTheme="majorHAnsi"/>
          <w:b/>
          <w:lang w:val="pl-PL"/>
        </w:rPr>
      </w:pPr>
      <w:r w:rsidRPr="0022009E">
        <w:rPr>
          <w:rFonts w:asciiTheme="majorHAnsi" w:hAnsiTheme="majorHAnsi"/>
          <w:b/>
          <w:lang w:val="pl-PL"/>
        </w:rPr>
        <w:t>§ 1</w:t>
      </w:r>
    </w:p>
    <w:p w14:paraId="4031F1E4" w14:textId="77777777" w:rsidR="00E66A2B" w:rsidRPr="0022009E" w:rsidRDefault="00E66A2B" w:rsidP="00621984">
      <w:pPr>
        <w:pStyle w:val="Bezodstpw"/>
        <w:spacing w:line="276" w:lineRule="auto"/>
        <w:ind w:left="0"/>
        <w:jc w:val="center"/>
        <w:rPr>
          <w:rFonts w:asciiTheme="majorHAnsi" w:hAnsiTheme="majorHAnsi"/>
          <w:b/>
          <w:lang w:val="pl-PL"/>
        </w:rPr>
      </w:pPr>
      <w:r w:rsidRPr="0022009E">
        <w:rPr>
          <w:rFonts w:asciiTheme="majorHAnsi" w:hAnsiTheme="majorHAnsi"/>
          <w:b/>
          <w:lang w:val="pl-PL"/>
        </w:rPr>
        <w:t>POSTANOWIENIA OGÓLNE</w:t>
      </w:r>
    </w:p>
    <w:p w14:paraId="57198D18" w14:textId="5BB549F4" w:rsidR="003C5782" w:rsidRPr="002F238C" w:rsidRDefault="00E66A2B" w:rsidP="00621984">
      <w:pPr>
        <w:pStyle w:val="Akapitzlist"/>
        <w:numPr>
          <w:ilvl w:val="0"/>
          <w:numId w:val="33"/>
        </w:numPr>
        <w:jc w:val="both"/>
        <w:rPr>
          <w:rFonts w:cs="Times New Roman"/>
          <w:color w:val="000000"/>
        </w:rPr>
      </w:pPr>
      <w:r w:rsidRPr="003D0C53">
        <w:t xml:space="preserve">Administratorem danych osobowych zbieranych za pośrednictwem </w:t>
      </w:r>
      <w:r w:rsidR="00385EA3">
        <w:t>Sklep</w:t>
      </w:r>
      <w:r w:rsidR="004F054C">
        <w:t>u internetowego</w:t>
      </w:r>
      <w:r w:rsidR="00080F75" w:rsidRPr="003D0C53">
        <w:t xml:space="preserve"> </w:t>
      </w:r>
      <w:r w:rsidR="00E85139">
        <w:t>www.</w:t>
      </w:r>
      <w:r w:rsidR="0038707B">
        <w:t>doshermanas.com</w:t>
      </w:r>
      <w:r w:rsidR="00E85139">
        <w:t>.pl</w:t>
      </w:r>
      <w:r w:rsidRPr="003D0C53">
        <w:t xml:space="preserve"> jest</w:t>
      </w:r>
      <w:r w:rsidR="00E85139">
        <w:t xml:space="preserve"> </w:t>
      </w:r>
      <w:r w:rsidR="0038707B">
        <w:t>Sabina Marta</w:t>
      </w:r>
      <w:r w:rsidR="00E85139" w:rsidRPr="00E85139">
        <w:t xml:space="preserve"> </w:t>
      </w:r>
      <w:r w:rsidR="0038707B">
        <w:t>Wengierska</w:t>
      </w:r>
      <w:r w:rsidR="00E85139" w:rsidRPr="00E85139">
        <w:t xml:space="preserve"> wykonująca działalność gospodarczą pod firmą </w:t>
      </w:r>
      <w:r w:rsidR="0038707B">
        <w:rPr>
          <w:color w:val="000000"/>
        </w:rPr>
        <w:t xml:space="preserve">DOS HERMANAS Sabina </w:t>
      </w:r>
      <w:proofErr w:type="spellStart"/>
      <w:r w:rsidR="0038707B">
        <w:rPr>
          <w:color w:val="000000"/>
        </w:rPr>
        <w:t>Wengierska</w:t>
      </w:r>
      <w:proofErr w:type="spellEnd"/>
      <w:r w:rsidR="0038707B">
        <w:rPr>
          <w:color w:val="000000"/>
        </w:rPr>
        <w:t xml:space="preserve"> </w:t>
      </w:r>
      <w:r w:rsidR="00E85139" w:rsidRPr="00E85139">
        <w:t xml:space="preserve">wpisaną do Centralnej Ewidencji i Informacji o Działalności Gospodarczej Rzeczypospolitej Polskiej prowadzonej przez ministra właściwego do spraw gospodarki, miejsce wykonywania działalności oraz adres do doręczeń: </w:t>
      </w:r>
      <w:r w:rsidR="0038707B">
        <w:t>os. Południe</w:t>
      </w:r>
      <w:r w:rsidR="00E85139" w:rsidRPr="00E85139">
        <w:t xml:space="preserve"> 3</w:t>
      </w:r>
      <w:r w:rsidR="0038707B">
        <w:t>3A</w:t>
      </w:r>
      <w:r w:rsidR="00E85139" w:rsidRPr="00E85139">
        <w:t>/</w:t>
      </w:r>
      <w:r w:rsidR="0038707B">
        <w:t>1,</w:t>
      </w:r>
      <w:r w:rsidR="00E85139" w:rsidRPr="00E85139">
        <w:t xml:space="preserve"> </w:t>
      </w:r>
      <w:r w:rsidR="0038707B">
        <w:t>44</w:t>
      </w:r>
      <w:r w:rsidR="00E85139" w:rsidRPr="00E85139">
        <w:t>-</w:t>
      </w:r>
      <w:r w:rsidR="0038707B">
        <w:t>253</w:t>
      </w:r>
      <w:r w:rsidR="00E85139" w:rsidRPr="00E85139">
        <w:t xml:space="preserve"> </w:t>
      </w:r>
      <w:r w:rsidR="0038707B">
        <w:t>Rybnik</w:t>
      </w:r>
      <w:r w:rsidR="00E85139" w:rsidRPr="00E85139">
        <w:t xml:space="preserve">, NIP: </w:t>
      </w:r>
      <w:r w:rsidR="0038707B">
        <w:rPr>
          <w:color w:val="000000"/>
        </w:rPr>
        <w:t>6423261320</w:t>
      </w:r>
      <w:r w:rsidR="00E85139" w:rsidRPr="00E85139">
        <w:t xml:space="preserve">, REGON: </w:t>
      </w:r>
      <w:r w:rsidR="0038707B">
        <w:rPr>
          <w:color w:val="000000"/>
        </w:rPr>
        <w:t>541590497</w:t>
      </w:r>
      <w:r w:rsidR="00E85139" w:rsidRPr="00E85139">
        <w:t xml:space="preserve">, adres poczty elektronicznej (e-mail): </w:t>
      </w:r>
      <w:r w:rsidR="0038707B">
        <w:t>hermanasclothes</w:t>
      </w:r>
      <w:r w:rsidR="00E85139" w:rsidRPr="00E85139">
        <w:t>@</w:t>
      </w:r>
      <w:r w:rsidR="0038707B">
        <w:t>gmail</w:t>
      </w:r>
      <w:r w:rsidR="00E85139" w:rsidRPr="00E85139">
        <w:t>.</w:t>
      </w:r>
      <w:r w:rsidR="0038707B">
        <w:t>com</w:t>
      </w:r>
      <w:r w:rsidR="00E85139" w:rsidRPr="00E85139">
        <w:t xml:space="preserve">, numer telefonu: +48 </w:t>
      </w:r>
      <w:r w:rsidR="00A877B1" w:rsidRPr="00A877B1">
        <w:rPr>
          <w:rFonts w:asciiTheme="majorHAnsi" w:eastAsiaTheme="minorEastAsia" w:hAnsiTheme="majorHAnsi" w:cstheme="majorHAnsi"/>
          <w:color w:val="000000" w:themeColor="text1"/>
          <w:lang w:eastAsia="pl-PL"/>
        </w:rPr>
        <w:t>502 011</w:t>
      </w:r>
      <w:r w:rsidR="00A877B1" w:rsidRPr="00A877B1">
        <w:rPr>
          <w:rFonts w:asciiTheme="majorHAnsi" w:eastAsiaTheme="minorEastAsia" w:hAnsiTheme="majorHAnsi" w:cstheme="majorHAnsi"/>
          <w:color w:val="000000" w:themeColor="text1"/>
          <w:lang w:eastAsia="pl-PL"/>
        </w:rPr>
        <w:t> </w:t>
      </w:r>
      <w:r w:rsidR="00A877B1" w:rsidRPr="00A877B1">
        <w:rPr>
          <w:rFonts w:asciiTheme="majorHAnsi" w:eastAsiaTheme="minorEastAsia" w:hAnsiTheme="majorHAnsi" w:cstheme="majorHAnsi"/>
          <w:color w:val="000000" w:themeColor="text1"/>
          <w:lang w:eastAsia="pl-PL"/>
        </w:rPr>
        <w:t>193</w:t>
      </w:r>
      <w:r w:rsidR="00A877B1">
        <w:rPr>
          <w:rFonts w:ascii="Helvetica Neue" w:eastAsiaTheme="minorEastAsia" w:hAnsi="Helvetica Neue" w:cs="Helvetica Neue"/>
          <w:color w:val="3F3F3F"/>
          <w:sz w:val="26"/>
          <w:szCs w:val="26"/>
          <w:lang w:eastAsia="pl-PL"/>
        </w:rPr>
        <w:t xml:space="preserve">, </w:t>
      </w:r>
      <w:r w:rsidRPr="00080F75">
        <w:t>zwan</w:t>
      </w:r>
      <w:r w:rsidR="00E85139">
        <w:t>a</w:t>
      </w:r>
      <w:r w:rsidR="00080F75" w:rsidRPr="00080F75">
        <w:t xml:space="preserve"> dalej </w:t>
      </w:r>
      <w:r w:rsidR="00471C00">
        <w:t>„</w:t>
      </w:r>
      <w:r w:rsidR="00080F75" w:rsidRPr="00080F75">
        <w:t>Administratorem"</w:t>
      </w:r>
      <w:r w:rsidR="005D2AD8">
        <w:t xml:space="preserve"> i będąc</w:t>
      </w:r>
      <w:r w:rsidR="00E85139">
        <w:t>a</w:t>
      </w:r>
      <w:r w:rsidR="00385EA3">
        <w:t xml:space="preserve"> </w:t>
      </w:r>
      <w:r w:rsidR="007C2680">
        <w:t xml:space="preserve">jednocześnie </w:t>
      </w:r>
      <w:r w:rsidR="004F054C">
        <w:t>„</w:t>
      </w:r>
      <w:r w:rsidR="007C2680">
        <w:t>Usługodawcą</w:t>
      </w:r>
      <w:r w:rsidR="004F054C">
        <w:t>”</w:t>
      </w:r>
      <w:r w:rsidR="007C2680">
        <w:t>.</w:t>
      </w:r>
    </w:p>
    <w:p w14:paraId="7A726EF9" w14:textId="0EC67C2F" w:rsidR="007C2680" w:rsidRPr="002F238C" w:rsidRDefault="003D0C53" w:rsidP="00621984">
      <w:pPr>
        <w:pStyle w:val="Akapitzlist"/>
        <w:numPr>
          <w:ilvl w:val="0"/>
          <w:numId w:val="33"/>
        </w:numPr>
        <w:jc w:val="both"/>
        <w:rPr>
          <w:rFonts w:cstheme="majorHAnsi"/>
          <w:color w:val="000000"/>
        </w:rPr>
      </w:pPr>
      <w:r w:rsidRPr="002F238C">
        <w:rPr>
          <w:rFonts w:cstheme="majorHAnsi"/>
        </w:rPr>
        <w:t xml:space="preserve">Dane osobowe zbierane przez Administratora za pośrednictwem strony internetowej są przetwarzane zgodnie z 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 dalej </w:t>
      </w:r>
      <w:r w:rsidRPr="002F238C">
        <w:rPr>
          <w:rFonts w:cstheme="majorHAnsi"/>
          <w:b/>
          <w:bCs/>
        </w:rPr>
        <w:t>RODO</w:t>
      </w:r>
      <w:r w:rsidR="00471C00" w:rsidRPr="002F238C">
        <w:rPr>
          <w:rFonts w:cstheme="majorHAnsi"/>
          <w:b/>
          <w:bCs/>
        </w:rPr>
        <w:t>.</w:t>
      </w:r>
    </w:p>
    <w:p w14:paraId="33110728" w14:textId="236E55C1" w:rsidR="007C2680" w:rsidRPr="002F238C" w:rsidRDefault="007C2680" w:rsidP="00621984">
      <w:pPr>
        <w:pStyle w:val="Akapitzlist"/>
        <w:numPr>
          <w:ilvl w:val="0"/>
          <w:numId w:val="33"/>
        </w:numPr>
        <w:jc w:val="both"/>
        <w:rPr>
          <w:rFonts w:cstheme="majorHAnsi"/>
          <w:color w:val="000000"/>
        </w:rPr>
      </w:pPr>
      <w:r w:rsidRPr="007C2680">
        <w:t xml:space="preserve">Wszelkie wyrazy lub wyrażenia pisane w treści niniejszej Polityki Prywatności </w:t>
      </w:r>
      <w:proofErr w:type="gramStart"/>
      <w:r w:rsidRPr="007C2680">
        <w:t>z dużej litery</w:t>
      </w:r>
      <w:proofErr w:type="gramEnd"/>
      <w:r w:rsidRPr="007C2680">
        <w:t xml:space="preserve"> należy rozumieć zgodnie z ich definicją zawartą w Regulaminie </w:t>
      </w:r>
      <w:r w:rsidR="00385EA3">
        <w:t>Sklep</w:t>
      </w:r>
      <w:r>
        <w:t xml:space="preserve">u internetowego </w:t>
      </w:r>
      <w:r w:rsidR="00E85139">
        <w:t>www.</w:t>
      </w:r>
      <w:r w:rsidR="0038707B">
        <w:t>doshermanas.com</w:t>
      </w:r>
      <w:r w:rsidR="00E85139">
        <w:t>.pl</w:t>
      </w:r>
    </w:p>
    <w:p w14:paraId="5840EFCE" w14:textId="77777777" w:rsidR="00E66A2B" w:rsidRPr="0022009E" w:rsidRDefault="00E66A2B" w:rsidP="00621984">
      <w:pPr>
        <w:pStyle w:val="Bezodstpw"/>
        <w:spacing w:line="276" w:lineRule="auto"/>
        <w:rPr>
          <w:rFonts w:asciiTheme="majorHAnsi" w:hAnsiTheme="majorHAnsi"/>
          <w:lang w:val="pl-PL"/>
        </w:rPr>
      </w:pPr>
    </w:p>
    <w:p w14:paraId="4E3C8F92" w14:textId="21EEE18F" w:rsidR="00E66A2B" w:rsidRDefault="00E66A2B" w:rsidP="00621984">
      <w:pPr>
        <w:pStyle w:val="Bezodstpw"/>
        <w:spacing w:line="276" w:lineRule="auto"/>
        <w:ind w:left="0"/>
        <w:jc w:val="center"/>
        <w:rPr>
          <w:rFonts w:asciiTheme="majorHAnsi" w:hAnsiTheme="majorHAnsi"/>
          <w:b/>
          <w:lang w:val="pl-PL"/>
        </w:rPr>
      </w:pPr>
      <w:r w:rsidRPr="0022009E">
        <w:rPr>
          <w:rFonts w:asciiTheme="majorHAnsi" w:hAnsiTheme="majorHAnsi"/>
          <w:b/>
          <w:lang w:val="pl-PL"/>
        </w:rPr>
        <w:t>§ 2</w:t>
      </w:r>
    </w:p>
    <w:p w14:paraId="644FDE46" w14:textId="18B508DE" w:rsidR="00673A40" w:rsidRDefault="00673A40" w:rsidP="00621984">
      <w:pPr>
        <w:pStyle w:val="Bezodstpw"/>
        <w:spacing w:line="276" w:lineRule="auto"/>
        <w:ind w:left="0"/>
        <w:jc w:val="center"/>
        <w:rPr>
          <w:rFonts w:asciiTheme="majorHAnsi" w:hAnsiTheme="majorHAnsi"/>
          <w:b/>
          <w:lang w:val="pl-PL"/>
        </w:rPr>
      </w:pPr>
      <w:r>
        <w:rPr>
          <w:rFonts w:asciiTheme="majorHAnsi" w:hAnsiTheme="majorHAnsi"/>
          <w:b/>
          <w:lang w:val="pl-PL"/>
        </w:rPr>
        <w:t>RODZAJ PRZETWARZANYCH DANYCH OSOBOWYCH, CEL I ZAKRES ZBIERANIA DANYCH</w:t>
      </w:r>
    </w:p>
    <w:p w14:paraId="3F913E11" w14:textId="422DBD4F" w:rsidR="007552B9" w:rsidRDefault="008C6C18" w:rsidP="00621984">
      <w:pPr>
        <w:pStyle w:val="Akapitzlist"/>
        <w:numPr>
          <w:ilvl w:val="0"/>
          <w:numId w:val="35"/>
        </w:numPr>
        <w:jc w:val="both"/>
      </w:pPr>
      <w:r w:rsidRPr="002F238C">
        <w:rPr>
          <w:b/>
        </w:rPr>
        <w:t>CEL PRZETWARZANIA I PODSTAWA PRAWNA.</w:t>
      </w:r>
      <w:r>
        <w:t xml:space="preserve"> </w:t>
      </w:r>
      <w:r w:rsidR="00673A40" w:rsidRPr="008C6C18">
        <w:t xml:space="preserve">Administrator przetwarza dane osobowe </w:t>
      </w:r>
      <w:r w:rsidR="004F054C">
        <w:t>Usługobiorców</w:t>
      </w:r>
      <w:r w:rsidR="00673A40" w:rsidRPr="008C6C18">
        <w:t xml:space="preserve"> </w:t>
      </w:r>
      <w:r w:rsidR="00385EA3">
        <w:t>Sklep</w:t>
      </w:r>
      <w:r w:rsidR="007C2680">
        <w:t xml:space="preserve">u </w:t>
      </w:r>
      <w:r w:rsidR="00E85139">
        <w:t>www.</w:t>
      </w:r>
      <w:r w:rsidR="0038707B">
        <w:t>doshermanas.com</w:t>
      </w:r>
      <w:r w:rsidR="00E85139">
        <w:t>.pl</w:t>
      </w:r>
      <w:r w:rsidR="007C2680">
        <w:t xml:space="preserve"> w przypadku:</w:t>
      </w:r>
    </w:p>
    <w:p w14:paraId="700DE2E1" w14:textId="67A7F5C0" w:rsidR="002F238C" w:rsidRDefault="00365611" w:rsidP="00621984">
      <w:pPr>
        <w:pStyle w:val="Akapitzlist"/>
        <w:numPr>
          <w:ilvl w:val="1"/>
          <w:numId w:val="35"/>
        </w:numPr>
        <w:jc w:val="both"/>
      </w:pPr>
      <w:r w:rsidRPr="007552B9">
        <w:t>rejestracji Konta</w:t>
      </w:r>
      <w:r w:rsidR="008C74B8">
        <w:t xml:space="preserve"> </w:t>
      </w:r>
      <w:r w:rsidRPr="007552B9">
        <w:t>w Sklepie w celu utworzenia indywidualnego konta i zarządzania tym Kontem</w:t>
      </w:r>
      <w:r w:rsidR="00621984">
        <w:t xml:space="preserve"> </w:t>
      </w:r>
      <w:r w:rsidRPr="007552B9">
        <w:t>na podstawie art. 6 ust. 1 lit. b</w:t>
      </w:r>
      <w:r w:rsidR="008C74B8">
        <w:t xml:space="preserve">) </w:t>
      </w:r>
      <w:r w:rsidRPr="007552B9">
        <w:t>RODO (realizacja umowy o świadczenie usługi drogą elektroniczną zgodnie z Regulaminem Sklepu),</w:t>
      </w:r>
    </w:p>
    <w:p w14:paraId="04F671BD" w14:textId="47C43240" w:rsidR="002F238C" w:rsidRDefault="007C2680" w:rsidP="00621984">
      <w:pPr>
        <w:pStyle w:val="Akapitzlist"/>
        <w:numPr>
          <w:ilvl w:val="1"/>
          <w:numId w:val="35"/>
        </w:numPr>
        <w:jc w:val="both"/>
      </w:pPr>
      <w:r w:rsidRPr="007552B9">
        <w:t xml:space="preserve">składania </w:t>
      </w:r>
      <w:r w:rsidR="002F238C">
        <w:t>Z</w:t>
      </w:r>
      <w:r w:rsidRPr="007552B9">
        <w:t>amówienia w </w:t>
      </w:r>
      <w:r w:rsidR="00385EA3" w:rsidRPr="007552B9">
        <w:t>Sklep</w:t>
      </w:r>
      <w:r w:rsidRPr="007552B9">
        <w:t>ie</w:t>
      </w:r>
      <w:r w:rsidR="00621984">
        <w:t xml:space="preserve"> </w:t>
      </w:r>
      <w:r w:rsidRPr="007552B9">
        <w:t xml:space="preserve">w celu wykonania </w:t>
      </w:r>
      <w:r w:rsidR="002F238C">
        <w:t>U</w:t>
      </w:r>
      <w:r w:rsidRPr="007552B9">
        <w:t xml:space="preserve">mowy </w:t>
      </w:r>
      <w:r w:rsidR="002F238C">
        <w:t>S</w:t>
      </w:r>
      <w:r w:rsidRPr="007552B9">
        <w:t>przedaży</w:t>
      </w:r>
      <w:r w:rsidR="00621984">
        <w:t xml:space="preserve"> </w:t>
      </w:r>
      <w:r w:rsidRPr="007552B9">
        <w:t>na podstawie art. 6 ust. 1 lit. b</w:t>
      </w:r>
      <w:r w:rsidR="008C74B8">
        <w:t>)</w:t>
      </w:r>
      <w:r w:rsidRPr="007552B9">
        <w:t xml:space="preserve"> RODO (realizacja umowy sprzedaży)</w:t>
      </w:r>
      <w:r w:rsidR="002F238C">
        <w:t>,</w:t>
      </w:r>
    </w:p>
    <w:p w14:paraId="48B2FEDA" w14:textId="44044583" w:rsidR="00621984" w:rsidRDefault="00621984" w:rsidP="00621984">
      <w:pPr>
        <w:pStyle w:val="Akapitzlist"/>
        <w:numPr>
          <w:ilvl w:val="1"/>
          <w:numId w:val="35"/>
        </w:numPr>
        <w:jc w:val="both"/>
      </w:pPr>
      <w:r>
        <w:t>skorzystania z Systemu Opinii</w:t>
      </w:r>
      <w:r w:rsidRPr="007552B9">
        <w:t xml:space="preserve"> w celu </w:t>
      </w:r>
      <w:r>
        <w:t>umożliwienia Klientowi wyrażenia swojego zdania na temat zakupionego w Sklepie Produktu oraz zawartej ze Sprzedawcą Umowy Sprzedaży</w:t>
      </w:r>
      <w:r w:rsidRPr="007552B9">
        <w:t xml:space="preserve"> na podstawie art. 6 ust. 1 lit. </w:t>
      </w:r>
      <w:r>
        <w:t>f)</w:t>
      </w:r>
      <w:r w:rsidRPr="007552B9">
        <w:t xml:space="preserve"> RODO (</w:t>
      </w:r>
      <w:r>
        <w:t>prawnie uzasadniony interes przedsiębiorcy</w:t>
      </w:r>
      <w:r w:rsidRPr="007552B9">
        <w:t>)</w:t>
      </w:r>
      <w:r w:rsidR="0038707B">
        <w:t xml:space="preserve">. </w:t>
      </w:r>
    </w:p>
    <w:p w14:paraId="227BDE1A" w14:textId="1CCCF86D" w:rsidR="007552B9" w:rsidRDefault="008C6C18" w:rsidP="00621984">
      <w:pPr>
        <w:pStyle w:val="Akapitzlist"/>
        <w:numPr>
          <w:ilvl w:val="0"/>
          <w:numId w:val="35"/>
        </w:numPr>
        <w:jc w:val="both"/>
      </w:pPr>
      <w:r w:rsidRPr="002F238C">
        <w:rPr>
          <w:b/>
        </w:rPr>
        <w:t>RODZAJ PRZETWARZANYCH DANYCH OSOBOWYCH.</w:t>
      </w:r>
      <w:r>
        <w:t xml:space="preserve"> </w:t>
      </w:r>
      <w:r w:rsidR="007552B9">
        <w:t>Usługobiorca podaje w</w:t>
      </w:r>
      <w:r w:rsidR="007C2680">
        <w:t xml:space="preserve"> przypadku:</w:t>
      </w:r>
    </w:p>
    <w:p w14:paraId="7B740DC3" w14:textId="3F684000" w:rsidR="002F238C" w:rsidRDefault="00365611" w:rsidP="00621984">
      <w:pPr>
        <w:pStyle w:val="Akapitzlist"/>
        <w:numPr>
          <w:ilvl w:val="1"/>
          <w:numId w:val="35"/>
        </w:numPr>
        <w:jc w:val="both"/>
      </w:pPr>
      <w:r w:rsidRPr="002F238C">
        <w:rPr>
          <w:b/>
          <w:bCs/>
        </w:rPr>
        <w:t>Konta</w:t>
      </w:r>
      <w:r w:rsidRPr="007552B9">
        <w:t>:</w:t>
      </w:r>
      <w:r w:rsidR="007552B9">
        <w:t xml:space="preserve"> a</w:t>
      </w:r>
      <w:r w:rsidRPr="007552B9">
        <w:t>dres e-mail</w:t>
      </w:r>
      <w:r w:rsidR="00621984">
        <w:t>,</w:t>
      </w:r>
    </w:p>
    <w:p w14:paraId="3114B88C" w14:textId="1A723182" w:rsidR="002F238C" w:rsidRDefault="007C2680" w:rsidP="00621984">
      <w:pPr>
        <w:pStyle w:val="Akapitzlist"/>
        <w:numPr>
          <w:ilvl w:val="1"/>
          <w:numId w:val="35"/>
        </w:numPr>
        <w:jc w:val="both"/>
      </w:pPr>
      <w:r w:rsidRPr="002F238C">
        <w:rPr>
          <w:b/>
          <w:bCs/>
        </w:rPr>
        <w:t>Zamówienia</w:t>
      </w:r>
      <w:r w:rsidRPr="007552B9">
        <w:t>:</w:t>
      </w:r>
      <w:r w:rsidR="007552B9">
        <w:t xml:space="preserve"> i</w:t>
      </w:r>
      <w:r w:rsidRPr="007552B9">
        <w:t>mię i nazwisko,</w:t>
      </w:r>
      <w:r w:rsidR="007552B9">
        <w:t xml:space="preserve"> </w:t>
      </w:r>
      <w:r w:rsidR="0038707B">
        <w:t xml:space="preserve">data urodzenia, </w:t>
      </w:r>
      <w:r w:rsidR="007552B9">
        <w:t>ad</w:t>
      </w:r>
      <w:r w:rsidRPr="007552B9">
        <w:t>res</w:t>
      </w:r>
      <w:r w:rsidR="0038707B">
        <w:t xml:space="preserve"> zamieszkania</w:t>
      </w:r>
      <w:r w:rsidR="00365611" w:rsidRPr="007552B9">
        <w:t>,</w:t>
      </w:r>
      <w:r w:rsidR="007552B9">
        <w:t xml:space="preserve"> a</w:t>
      </w:r>
      <w:r w:rsidR="00497069" w:rsidRPr="007552B9">
        <w:t>dres e-mail</w:t>
      </w:r>
      <w:r w:rsidR="000269DB" w:rsidRPr="007552B9">
        <w:t>,</w:t>
      </w:r>
      <w:r w:rsidR="007552B9">
        <w:t xml:space="preserve"> n</w:t>
      </w:r>
      <w:r w:rsidR="000269DB" w:rsidRPr="007552B9">
        <w:t>umer telefonu</w:t>
      </w:r>
      <w:r w:rsidR="00621984">
        <w:t>,</w:t>
      </w:r>
    </w:p>
    <w:p w14:paraId="19B076BA" w14:textId="126ABD7E" w:rsidR="002F238C" w:rsidRDefault="0038707B" w:rsidP="00621984">
      <w:pPr>
        <w:pStyle w:val="Akapitzlist"/>
        <w:numPr>
          <w:ilvl w:val="1"/>
          <w:numId w:val="35"/>
        </w:numPr>
        <w:jc w:val="both"/>
      </w:pPr>
      <w:r>
        <w:rPr>
          <w:b/>
          <w:bCs/>
        </w:rPr>
        <w:t>System Opinii</w:t>
      </w:r>
      <w:r w:rsidR="007552B9">
        <w:t>: i</w:t>
      </w:r>
      <w:r w:rsidR="00622D83" w:rsidRPr="007552B9">
        <w:t>mię i nazwisko,</w:t>
      </w:r>
      <w:r w:rsidR="007552B9">
        <w:t xml:space="preserve"> </w:t>
      </w:r>
      <w:r w:rsidR="00622D83" w:rsidRPr="007552B9">
        <w:t>adres e-mail</w:t>
      </w:r>
      <w:r>
        <w:t xml:space="preserve">. </w:t>
      </w:r>
    </w:p>
    <w:p w14:paraId="570FC514" w14:textId="77777777" w:rsidR="007552B9" w:rsidRDefault="008C6C18" w:rsidP="00621984">
      <w:pPr>
        <w:pStyle w:val="Akapitzlist"/>
        <w:numPr>
          <w:ilvl w:val="0"/>
          <w:numId w:val="35"/>
        </w:numPr>
        <w:jc w:val="both"/>
      </w:pPr>
      <w:r w:rsidRPr="002F238C">
        <w:rPr>
          <w:b/>
        </w:rPr>
        <w:t>OKRES ARCHIWIZACJI DANYCH OSOBOWYCH.</w:t>
      </w:r>
      <w:r>
        <w:t xml:space="preserve"> </w:t>
      </w:r>
      <w:r w:rsidR="00807637" w:rsidRPr="00807637">
        <w:t xml:space="preserve">Dane osobowe </w:t>
      </w:r>
      <w:r w:rsidR="00B914B1">
        <w:t>Usługobiorców</w:t>
      </w:r>
      <w:r w:rsidR="00807637" w:rsidRPr="00807637">
        <w:t xml:space="preserve"> </w:t>
      </w:r>
      <w:r w:rsidR="00B914B1">
        <w:t>przechowywane</w:t>
      </w:r>
      <w:r w:rsidR="00807637" w:rsidRPr="00807637">
        <w:t xml:space="preserve"> są przez Administratora</w:t>
      </w:r>
      <w:r w:rsidR="007C2680">
        <w:t xml:space="preserve">: </w:t>
      </w:r>
    </w:p>
    <w:p w14:paraId="2D13BA51" w14:textId="268E89B3" w:rsidR="007552B9" w:rsidRDefault="00B914B1" w:rsidP="00621984">
      <w:pPr>
        <w:pStyle w:val="Akapitzlist"/>
        <w:numPr>
          <w:ilvl w:val="1"/>
          <w:numId w:val="35"/>
        </w:numPr>
        <w:jc w:val="both"/>
      </w:pPr>
      <w:r w:rsidRPr="007552B9">
        <w:t xml:space="preserve">w przypadku gdy podstawą przetwarzania danych jest wykonanie umowy, tak długo jak jest to niezbędne do wykonania umowy, a po tym czasie przez okres odpowiadający okresowi </w:t>
      </w:r>
      <w:r w:rsidRPr="007552B9">
        <w:lastRenderedPageBreak/>
        <w:t>przedawnienia roszczeń. Jeżeli przepis szczególny nie stanowi inaczej</w:t>
      </w:r>
      <w:r w:rsidR="00621984">
        <w:t xml:space="preserve"> </w:t>
      </w:r>
      <w:r w:rsidRPr="007552B9">
        <w:t xml:space="preserve">termin przedawnienia wynosi lat </w:t>
      </w:r>
      <w:r w:rsidR="00DE4E56" w:rsidRPr="007552B9">
        <w:t>sześć</w:t>
      </w:r>
      <w:r w:rsidR="00621984">
        <w:t>,</w:t>
      </w:r>
      <w:r w:rsidRPr="007552B9">
        <w:t xml:space="preserve"> a dla roszczeń o świadczenia okresowe oraz roszczeń związanych z prowadzeniem działalności gospodarczej - trzy lata</w:t>
      </w:r>
      <w:r w:rsidR="002F238C">
        <w:t>,</w:t>
      </w:r>
    </w:p>
    <w:p w14:paraId="31834C48" w14:textId="5DCB0F99" w:rsidR="00807637" w:rsidRPr="007552B9" w:rsidRDefault="00B914B1" w:rsidP="00621984">
      <w:pPr>
        <w:pStyle w:val="Akapitzlist"/>
        <w:numPr>
          <w:ilvl w:val="1"/>
          <w:numId w:val="35"/>
        </w:numPr>
        <w:jc w:val="both"/>
      </w:pPr>
      <w:r w:rsidRPr="007552B9">
        <w:t>w przypadku gdy podstawą przetwarzania danych jest zgoda,</w:t>
      </w:r>
      <w:r w:rsidR="007C2680" w:rsidRPr="007552B9">
        <w:t xml:space="preserve"> </w:t>
      </w:r>
      <w:r w:rsidR="00807637" w:rsidRPr="007552B9">
        <w:t>tak długo aż zgoda nie zostanie odwołana, a po odwołaniu zgody przez okres czasu odpowiadający okresowi przedawnienia roszczeń jakie może podnosić A</w:t>
      </w:r>
      <w:r w:rsidR="00D33B99" w:rsidRPr="007552B9">
        <w:t>dministrator</w:t>
      </w:r>
      <w:r w:rsidR="00807637" w:rsidRPr="007552B9">
        <w:t xml:space="preserve"> i jakie mogą być podnoszone wobec niego. Jeżeli przepis szczególny nie stanowi inacze</w:t>
      </w:r>
      <w:r w:rsidR="00621984">
        <w:t>j</w:t>
      </w:r>
      <w:r w:rsidR="00807637" w:rsidRPr="007552B9">
        <w:t xml:space="preserve"> termin przedawnienia wynosi lat </w:t>
      </w:r>
      <w:r w:rsidR="00DE4E56" w:rsidRPr="007552B9">
        <w:t>sześć</w:t>
      </w:r>
      <w:r w:rsidR="00807637" w:rsidRPr="007552B9">
        <w:t>, a dla roszczeń o świadczenia okresowe oraz roszczeń związanych z prowadzeniem działalności gospodarczej - trzy lata.</w:t>
      </w:r>
    </w:p>
    <w:p w14:paraId="13DDAEE6" w14:textId="52224B47" w:rsidR="007552B9" w:rsidRDefault="00B914B1" w:rsidP="00621984">
      <w:pPr>
        <w:pStyle w:val="Akapitzlist"/>
        <w:numPr>
          <w:ilvl w:val="0"/>
          <w:numId w:val="35"/>
        </w:numPr>
        <w:jc w:val="both"/>
      </w:pPr>
      <w:r w:rsidRPr="007552B9">
        <w:t>Podczas korzystania z</w:t>
      </w:r>
      <w:r w:rsidR="005944B4" w:rsidRPr="007552B9">
        <w:t>e</w:t>
      </w:r>
      <w:r w:rsidRPr="007552B9">
        <w:t xml:space="preserve"> </w:t>
      </w:r>
      <w:r w:rsidR="00385EA3" w:rsidRPr="007552B9">
        <w:t>Sklep</w:t>
      </w:r>
      <w:r w:rsidRPr="007552B9">
        <w:t xml:space="preserve">u </w:t>
      </w:r>
      <w:r w:rsidR="00807637" w:rsidRPr="007552B9">
        <w:t xml:space="preserve">mogą być pobierane dodatkowe informacje w szczególności: adres IP przypisany do komputera </w:t>
      </w:r>
      <w:r w:rsidRPr="007552B9">
        <w:t>Usługobiorcy</w:t>
      </w:r>
      <w:r w:rsidR="00807637" w:rsidRPr="007552B9">
        <w:t xml:space="preserve"> lub zewnętrzny adres IP dostawcy Internetu, nazwa domeny, rodzaj przeglądarki, czas dostępu, typ systemu operacyjnego</w:t>
      </w:r>
      <w:r w:rsidR="007C2680" w:rsidRPr="007552B9">
        <w:t>.</w:t>
      </w:r>
    </w:p>
    <w:p w14:paraId="1B883F94" w14:textId="6C8DD330" w:rsidR="007552B9" w:rsidRPr="00C9388D" w:rsidRDefault="0033296C" w:rsidP="00621984">
      <w:pPr>
        <w:pStyle w:val="Akapitzlist"/>
        <w:numPr>
          <w:ilvl w:val="0"/>
          <w:numId w:val="35"/>
        </w:numPr>
        <w:jc w:val="both"/>
        <w:rPr>
          <w:color w:val="FF0000"/>
        </w:rPr>
      </w:pPr>
      <w:r w:rsidRPr="007C756E">
        <w:rPr>
          <w:color w:val="000000" w:themeColor="text1"/>
        </w:rPr>
        <w:t xml:space="preserve">Po wyrażeniu odrębnej zgody, na podstawie art. 6 ust. 1 lit. a) RODO dane mogą być przetwarzane również w celu przesyłania informacji handlowych drogą elektroniczną lub wykonywania telefonicznych połączeń w celu marketingu bezpośredniego – odpowiednio w związku z art. 398 ust. 1 i 2 Ustawy z dnia 12 lipca 2024 r. - Prawo komunikacji elektronicznej, w tym kierowanych w wyniku profilowania, o ile Usługobiorca wyraził </w:t>
      </w:r>
      <w:r w:rsidRPr="00C84D41">
        <w:rPr>
          <w:color w:val="000000" w:themeColor="text1"/>
        </w:rPr>
        <w:t>stosowną zgodę</w:t>
      </w:r>
      <w:r w:rsidR="00D07D62" w:rsidRPr="00C84D41">
        <w:rPr>
          <w:color w:val="000000" w:themeColor="text1"/>
        </w:rPr>
        <w:t>.</w:t>
      </w:r>
    </w:p>
    <w:p w14:paraId="698F3D6B" w14:textId="7F57B260" w:rsidR="007552B9" w:rsidRDefault="00807637" w:rsidP="00621984">
      <w:pPr>
        <w:pStyle w:val="Akapitzlist"/>
        <w:numPr>
          <w:ilvl w:val="0"/>
          <w:numId w:val="35"/>
        </w:numPr>
        <w:jc w:val="both"/>
      </w:pPr>
      <w:r w:rsidRPr="007552B9">
        <w:t xml:space="preserve">Od </w:t>
      </w:r>
      <w:r w:rsidR="00B914B1" w:rsidRPr="007552B9">
        <w:t>Usługobiorców</w:t>
      </w:r>
      <w:r w:rsidRPr="007552B9">
        <w:t xml:space="preserve"> mogą być także gromadzone dane nawigacyjne w tym informacje o linkach i odnośnikach, w które zdecydują się kliknąć lub innych czynnościach podejmowanych </w:t>
      </w:r>
      <w:r w:rsidR="00B914B1" w:rsidRPr="007552B9">
        <w:t xml:space="preserve">w </w:t>
      </w:r>
      <w:r w:rsidR="00385EA3" w:rsidRPr="007552B9">
        <w:t>Sklep</w:t>
      </w:r>
      <w:r w:rsidR="00B914B1" w:rsidRPr="007552B9">
        <w:t>ie</w:t>
      </w:r>
      <w:r w:rsidRPr="007552B9">
        <w:t>.</w:t>
      </w:r>
      <w:r w:rsidR="00B914B1" w:rsidRPr="007552B9">
        <w:t xml:space="preserve"> Podstawą prawną tego rodzaju czynności jest</w:t>
      </w:r>
      <w:r w:rsidRPr="007552B9">
        <w:t xml:space="preserve"> prawnie uzasadniony interes </w:t>
      </w:r>
      <w:r w:rsidR="00B914B1" w:rsidRPr="007552B9">
        <w:t xml:space="preserve">Administratora </w:t>
      </w:r>
      <w:r w:rsidRPr="007552B9">
        <w:t>(art. 6 ust. 1 lit. f RODO) polegający na ułatwieniu korzystania z usług świadczonych drogą elektroniczną oraz na poprawie funkcjonalności tych usług.</w:t>
      </w:r>
    </w:p>
    <w:p w14:paraId="22B889A6" w14:textId="77777777" w:rsidR="007552B9" w:rsidRDefault="00A47B49" w:rsidP="00621984">
      <w:pPr>
        <w:pStyle w:val="Akapitzlist"/>
        <w:numPr>
          <w:ilvl w:val="0"/>
          <w:numId w:val="35"/>
        </w:numPr>
        <w:jc w:val="both"/>
      </w:pPr>
      <w:r w:rsidRPr="007552B9">
        <w:t>Podanie danych osobowych</w:t>
      </w:r>
      <w:r w:rsidR="00B914B1" w:rsidRPr="007552B9">
        <w:t xml:space="preserve"> przez Usługobiorcę</w:t>
      </w:r>
      <w:r w:rsidRPr="007552B9">
        <w:t xml:space="preserve"> jest dobrowolne.</w:t>
      </w:r>
    </w:p>
    <w:p w14:paraId="5C56BDD3" w14:textId="646A771B" w:rsidR="007552B9" w:rsidRDefault="00E66A2B" w:rsidP="00621984">
      <w:pPr>
        <w:pStyle w:val="Akapitzlist"/>
        <w:numPr>
          <w:ilvl w:val="0"/>
          <w:numId w:val="35"/>
        </w:numPr>
        <w:jc w:val="both"/>
      </w:pPr>
      <w:r w:rsidRPr="007552B9">
        <w:t>Administrator dokłada szczególnej staranności w celu ochrony interesów osób, których dane dotyczą</w:t>
      </w:r>
      <w:r w:rsidR="00621984">
        <w:t xml:space="preserve"> </w:t>
      </w:r>
      <w:r w:rsidRPr="007552B9">
        <w:t>a w szczególności zapewnia, że zbierane przez niego dane są:</w:t>
      </w:r>
    </w:p>
    <w:p w14:paraId="7FDF9060" w14:textId="77777777" w:rsidR="002F238C" w:rsidRDefault="00E66A2B" w:rsidP="00621984">
      <w:pPr>
        <w:pStyle w:val="Akapitzlist"/>
        <w:numPr>
          <w:ilvl w:val="1"/>
          <w:numId w:val="35"/>
        </w:numPr>
        <w:jc w:val="both"/>
      </w:pPr>
      <w:r w:rsidRPr="007552B9">
        <w:t xml:space="preserve">przetwarzane zgodnie z prawem, </w:t>
      </w:r>
    </w:p>
    <w:p w14:paraId="5AC931F5" w14:textId="77777777" w:rsidR="002F238C" w:rsidRDefault="00E66A2B" w:rsidP="00621984">
      <w:pPr>
        <w:pStyle w:val="Akapitzlist"/>
        <w:numPr>
          <w:ilvl w:val="1"/>
          <w:numId w:val="35"/>
        </w:numPr>
        <w:jc w:val="both"/>
      </w:pPr>
      <w:r w:rsidRPr="007552B9">
        <w:t>zbierane dla oznaczonych, zgodnych z prawem celów i niepoddawane dalszemu przetwarzaniu niezgodnemu z tymi celami,</w:t>
      </w:r>
    </w:p>
    <w:p w14:paraId="6E5A249F" w14:textId="08A4390F" w:rsidR="00E66A2B" w:rsidRPr="002F238C" w:rsidRDefault="00E66A2B" w:rsidP="00621984">
      <w:pPr>
        <w:pStyle w:val="Akapitzlist"/>
        <w:numPr>
          <w:ilvl w:val="1"/>
          <w:numId w:val="35"/>
        </w:numPr>
        <w:jc w:val="both"/>
      </w:pPr>
      <w:r w:rsidRPr="007552B9">
        <w:t>merytorycznie poprawne i adekwatne w stosunku do celów w jakich są przetwarzane oraz przechowywane w postaci umożliwiającej identyfikację osób</w:t>
      </w:r>
      <w:r w:rsidR="00621984">
        <w:t xml:space="preserve"> </w:t>
      </w:r>
      <w:r w:rsidRPr="007552B9">
        <w:t>których dotyczą, nie dłużej niż jest to niezbędne do osiągnięcia celu przetwarzania.</w:t>
      </w:r>
    </w:p>
    <w:p w14:paraId="4D706F5D" w14:textId="77777777" w:rsidR="002F238C" w:rsidRPr="002F238C" w:rsidRDefault="00E66A2B" w:rsidP="00621984">
      <w:pPr>
        <w:pStyle w:val="Bezodstpw"/>
        <w:spacing w:line="276" w:lineRule="auto"/>
        <w:jc w:val="center"/>
        <w:rPr>
          <w:b/>
          <w:bCs/>
        </w:rPr>
      </w:pPr>
      <w:r w:rsidRPr="002F238C">
        <w:rPr>
          <w:b/>
          <w:bCs/>
        </w:rPr>
        <w:t>§ 3</w:t>
      </w:r>
    </w:p>
    <w:p w14:paraId="0C7173BF" w14:textId="3C421019" w:rsidR="00807637" w:rsidRPr="002F238C" w:rsidRDefault="00807637" w:rsidP="00621984">
      <w:pPr>
        <w:pStyle w:val="Bezodstpw"/>
        <w:spacing w:line="276" w:lineRule="auto"/>
        <w:jc w:val="center"/>
        <w:rPr>
          <w:b/>
          <w:bCs/>
        </w:rPr>
      </w:pPr>
      <w:r w:rsidRPr="002F238C">
        <w:rPr>
          <w:b/>
          <w:bCs/>
        </w:rPr>
        <w:t>UDOSTĘPNIENIE DANYCH OSOBOWYCH</w:t>
      </w:r>
    </w:p>
    <w:p w14:paraId="19C77F70" w14:textId="1F2DA947" w:rsidR="002F238C" w:rsidRDefault="00807637" w:rsidP="00621984">
      <w:pPr>
        <w:pStyle w:val="Akapitzlist"/>
        <w:numPr>
          <w:ilvl w:val="0"/>
          <w:numId w:val="36"/>
        </w:numPr>
        <w:jc w:val="both"/>
      </w:pPr>
      <w:r w:rsidRPr="007552B9">
        <w:t xml:space="preserve">Dane osobowe </w:t>
      </w:r>
      <w:r w:rsidR="00B914B1" w:rsidRPr="007552B9">
        <w:t>Usługobiorców</w:t>
      </w:r>
      <w:r w:rsidRPr="007552B9">
        <w:t xml:space="preserve"> przekazywane są dostawcom usług, z których korzysta Administrator przy prowadzeniu </w:t>
      </w:r>
      <w:r w:rsidR="00385EA3" w:rsidRPr="007552B9">
        <w:t>Sklep</w:t>
      </w:r>
      <w:r w:rsidR="00B914B1" w:rsidRPr="007552B9">
        <w:t>u</w:t>
      </w:r>
      <w:r w:rsidR="00CD1298" w:rsidRPr="007552B9">
        <w:t>, a w szczególności do</w:t>
      </w:r>
      <w:r w:rsidR="00621984">
        <w:t>:</w:t>
      </w:r>
    </w:p>
    <w:p w14:paraId="36327FBE" w14:textId="77777777" w:rsidR="002F238C" w:rsidRDefault="00CD1298" w:rsidP="00621984">
      <w:pPr>
        <w:pStyle w:val="Akapitzlist"/>
        <w:numPr>
          <w:ilvl w:val="1"/>
          <w:numId w:val="36"/>
        </w:numPr>
        <w:jc w:val="both"/>
      </w:pPr>
      <w:r w:rsidRPr="007552B9">
        <w:t>podmiotów realizujących dostawę Produktów</w:t>
      </w:r>
      <w:r w:rsidR="002F238C">
        <w:t>,</w:t>
      </w:r>
    </w:p>
    <w:p w14:paraId="0C1542EB" w14:textId="77777777" w:rsidR="00621984" w:rsidRDefault="00CD1298" w:rsidP="00621984">
      <w:pPr>
        <w:pStyle w:val="Akapitzlist"/>
        <w:numPr>
          <w:ilvl w:val="1"/>
          <w:numId w:val="36"/>
        </w:numPr>
        <w:jc w:val="both"/>
      </w:pPr>
      <w:r w:rsidRPr="007552B9">
        <w:t>dostawców systemów płatności</w:t>
      </w:r>
      <w:r w:rsidR="002F238C">
        <w:t>,</w:t>
      </w:r>
    </w:p>
    <w:p w14:paraId="32BD2D6E" w14:textId="10E72342" w:rsidR="00621984" w:rsidRDefault="00621984" w:rsidP="00621984">
      <w:pPr>
        <w:pStyle w:val="Akapitzlist"/>
        <w:numPr>
          <w:ilvl w:val="1"/>
          <w:numId w:val="36"/>
        </w:numPr>
        <w:jc w:val="both"/>
      </w:pPr>
      <w:r>
        <w:rPr>
          <w:rStyle w:val="apple-converted-space"/>
        </w:rPr>
        <w:t>dostawców systemów ankiet opiniujących,</w:t>
      </w:r>
    </w:p>
    <w:p w14:paraId="03E032A0" w14:textId="77777777" w:rsidR="002F238C" w:rsidRDefault="00CD1298" w:rsidP="00621984">
      <w:pPr>
        <w:pStyle w:val="Akapitzlist"/>
        <w:numPr>
          <w:ilvl w:val="1"/>
          <w:numId w:val="36"/>
        </w:numPr>
        <w:jc w:val="both"/>
      </w:pPr>
      <w:r w:rsidRPr="007552B9">
        <w:t>biura księgowego</w:t>
      </w:r>
      <w:r w:rsidR="002F238C">
        <w:t>,</w:t>
      </w:r>
    </w:p>
    <w:p w14:paraId="6D188464" w14:textId="23EFCB69" w:rsidR="002F238C" w:rsidRDefault="00CD1298" w:rsidP="00621984">
      <w:pPr>
        <w:pStyle w:val="Akapitzlist"/>
        <w:numPr>
          <w:ilvl w:val="1"/>
          <w:numId w:val="36"/>
        </w:numPr>
        <w:jc w:val="both"/>
      </w:pPr>
      <w:proofErr w:type="spellStart"/>
      <w:r w:rsidRPr="007552B9">
        <w:t>hostingodawcy</w:t>
      </w:r>
      <w:proofErr w:type="spellEnd"/>
      <w:r w:rsidR="002F238C">
        <w:t>,</w:t>
      </w:r>
    </w:p>
    <w:p w14:paraId="6D659F7C" w14:textId="77777777" w:rsidR="002F238C" w:rsidRDefault="00CD1298" w:rsidP="00621984">
      <w:pPr>
        <w:pStyle w:val="Akapitzlist"/>
        <w:numPr>
          <w:ilvl w:val="1"/>
          <w:numId w:val="36"/>
        </w:numPr>
        <w:jc w:val="both"/>
      </w:pPr>
      <w:r w:rsidRPr="007552B9">
        <w:t>dostawcy oprogramowania umożliwiającego prowadzenie działalności</w:t>
      </w:r>
      <w:r w:rsidR="002F238C">
        <w:t>,</w:t>
      </w:r>
    </w:p>
    <w:p w14:paraId="5B3896BC" w14:textId="77777777" w:rsidR="002F238C" w:rsidRDefault="00CD1298" w:rsidP="00621984">
      <w:pPr>
        <w:pStyle w:val="Akapitzlist"/>
        <w:numPr>
          <w:ilvl w:val="1"/>
          <w:numId w:val="36"/>
        </w:numPr>
        <w:jc w:val="both"/>
      </w:pPr>
      <w:r w:rsidRPr="007552B9">
        <w:t>podmiotów zapewniających system mailingowy</w:t>
      </w:r>
      <w:r w:rsidR="002F238C">
        <w:t>,</w:t>
      </w:r>
    </w:p>
    <w:p w14:paraId="1B66CA29" w14:textId="6755A219" w:rsidR="00CD1298" w:rsidRPr="007552B9" w:rsidRDefault="00CD1298" w:rsidP="00621984">
      <w:pPr>
        <w:pStyle w:val="Akapitzlist"/>
        <w:numPr>
          <w:ilvl w:val="1"/>
          <w:numId w:val="36"/>
        </w:numPr>
        <w:jc w:val="both"/>
      </w:pPr>
      <w:r w:rsidRPr="007552B9">
        <w:t>dostawcy oprogramowania potrzebnego do prowadzenia sklepu internetowego.</w:t>
      </w:r>
    </w:p>
    <w:p w14:paraId="467C7C90" w14:textId="02F3E5E8" w:rsidR="002F238C" w:rsidRDefault="00807637" w:rsidP="00621984">
      <w:pPr>
        <w:pStyle w:val="Akapitzlist"/>
        <w:numPr>
          <w:ilvl w:val="0"/>
          <w:numId w:val="36"/>
        </w:numPr>
        <w:jc w:val="both"/>
      </w:pPr>
      <w:r w:rsidRPr="007552B9">
        <w:lastRenderedPageBreak/>
        <w:t>Dostawcy usług</w:t>
      </w:r>
      <w:r w:rsidR="00621984">
        <w:t xml:space="preserve"> (</w:t>
      </w:r>
      <w:r w:rsidR="00CD1298" w:rsidRPr="007552B9">
        <w:t>o których mowa w pkt 1 niniejszego paragrafu</w:t>
      </w:r>
      <w:r w:rsidR="00621984">
        <w:t>),</w:t>
      </w:r>
      <w:r w:rsidRPr="007552B9">
        <w:t xml:space="preserve"> którym przekazywane są dane osobowe</w:t>
      </w:r>
      <w:r w:rsidR="00621984">
        <w:t xml:space="preserve"> - </w:t>
      </w:r>
      <w:r w:rsidRPr="007552B9">
        <w:t>w zależności od uzgodnień umownych i okoliczności</w:t>
      </w:r>
      <w:r w:rsidR="00621984">
        <w:t xml:space="preserve"> -</w:t>
      </w:r>
      <w:r w:rsidRPr="007552B9">
        <w:t xml:space="preserve"> albo podlegają poleceniom Administratora co do celów i sposobów przetwarzania tych danych (podmioty przetwarzające) albo samodzielnie określają cele i sposoby ich przetwarzania (administratorzy)</w:t>
      </w:r>
      <w:r w:rsidR="00621984">
        <w:t>.</w:t>
      </w:r>
    </w:p>
    <w:p w14:paraId="5ADE13CC" w14:textId="15D7521F" w:rsidR="00807637" w:rsidRDefault="005D2AD8" w:rsidP="00621984">
      <w:pPr>
        <w:pStyle w:val="Akapitzlist"/>
        <w:numPr>
          <w:ilvl w:val="0"/>
          <w:numId w:val="36"/>
        </w:numPr>
        <w:jc w:val="both"/>
      </w:pPr>
      <w:r w:rsidRPr="007552B9">
        <w:t>Dane osobowe Usługobiorców są przechowywane wyłącznie na terenie Europejskiego Obszaru Gospodarczego (EOG)</w:t>
      </w:r>
      <w:r w:rsidR="00621984">
        <w:t xml:space="preserve"> </w:t>
      </w:r>
      <w:r w:rsidR="003D7A13" w:rsidRPr="007552B9">
        <w:t>z zastrzeżeniem §</w:t>
      </w:r>
      <w:r w:rsidR="002F238C">
        <w:t xml:space="preserve"> </w:t>
      </w:r>
      <w:r w:rsidR="003D7A13" w:rsidRPr="007552B9">
        <w:t>5 pkt 5 oraz §</w:t>
      </w:r>
      <w:r w:rsidR="002F238C">
        <w:t xml:space="preserve"> </w:t>
      </w:r>
      <w:r w:rsidR="003D7A13" w:rsidRPr="007552B9">
        <w:t>6 Polityki Prywatności</w:t>
      </w:r>
      <w:r w:rsidRPr="007552B9">
        <w:t>.</w:t>
      </w:r>
    </w:p>
    <w:p w14:paraId="007637F2" w14:textId="77777777" w:rsidR="00621984" w:rsidRPr="002F238C" w:rsidRDefault="00621984" w:rsidP="00621984">
      <w:pPr>
        <w:pStyle w:val="Akapitzlist"/>
        <w:ind w:left="360"/>
        <w:jc w:val="both"/>
      </w:pPr>
    </w:p>
    <w:p w14:paraId="68A3FEC3" w14:textId="7F16425C" w:rsidR="00807637" w:rsidRPr="002F238C" w:rsidRDefault="00D33B99" w:rsidP="00621984">
      <w:pPr>
        <w:pStyle w:val="Bezodstpw"/>
        <w:spacing w:line="276" w:lineRule="auto"/>
        <w:jc w:val="center"/>
        <w:rPr>
          <w:b/>
          <w:bCs/>
        </w:rPr>
      </w:pPr>
      <w:r w:rsidRPr="002F238C">
        <w:rPr>
          <w:b/>
          <w:bCs/>
        </w:rPr>
        <w:t>§ 4</w:t>
      </w:r>
    </w:p>
    <w:p w14:paraId="7C783DE3" w14:textId="77777777" w:rsidR="00E66A2B" w:rsidRPr="002F238C" w:rsidRDefault="00E66A2B" w:rsidP="00621984">
      <w:pPr>
        <w:pStyle w:val="Bezodstpw"/>
        <w:spacing w:line="276" w:lineRule="auto"/>
        <w:jc w:val="center"/>
        <w:rPr>
          <w:b/>
          <w:bCs/>
        </w:rPr>
      </w:pPr>
      <w:r w:rsidRPr="002F238C">
        <w:rPr>
          <w:b/>
          <w:bCs/>
        </w:rPr>
        <w:t>PRAWO KONTROLI, DOSTĘPU DO TREŚCI WŁASNYCH DANYCH ORAZ ICH POPRAWIANIA</w:t>
      </w:r>
    </w:p>
    <w:p w14:paraId="4EC810E4" w14:textId="524CF9BB" w:rsidR="007552B9" w:rsidRDefault="00E66A2B" w:rsidP="00621984">
      <w:pPr>
        <w:pStyle w:val="Akapitzlist"/>
        <w:numPr>
          <w:ilvl w:val="0"/>
          <w:numId w:val="38"/>
        </w:numPr>
        <w:jc w:val="both"/>
      </w:pPr>
      <w:r w:rsidRPr="00B71373">
        <w:t>Osoba, której dane dotyczą ma prawo dostępu do treści swoich danych osobowych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</w:t>
      </w:r>
      <w:r w:rsidRPr="0022009E">
        <w:t>.</w:t>
      </w:r>
    </w:p>
    <w:p w14:paraId="25B7634F" w14:textId="77777777" w:rsidR="007552B9" w:rsidRDefault="00A47B49" w:rsidP="00621984">
      <w:pPr>
        <w:pStyle w:val="Akapitzlist"/>
        <w:numPr>
          <w:ilvl w:val="0"/>
          <w:numId w:val="38"/>
        </w:numPr>
        <w:jc w:val="both"/>
      </w:pPr>
      <w:r w:rsidRPr="007552B9">
        <w:t xml:space="preserve">Podstawy prawne żądania </w:t>
      </w:r>
      <w:r w:rsidR="00B914B1" w:rsidRPr="007552B9">
        <w:t>Usługobiorcy</w:t>
      </w:r>
      <w:r w:rsidRPr="007552B9">
        <w:t>:</w:t>
      </w:r>
      <w:r w:rsidR="008C6C18" w:rsidRPr="007552B9">
        <w:t xml:space="preserve"> </w:t>
      </w:r>
    </w:p>
    <w:p w14:paraId="6D36BAFC" w14:textId="1B680BCF" w:rsidR="002F238C" w:rsidRDefault="002F238C" w:rsidP="00621984">
      <w:pPr>
        <w:pStyle w:val="Akapitzlist"/>
        <w:numPr>
          <w:ilvl w:val="1"/>
          <w:numId w:val="38"/>
        </w:numPr>
        <w:jc w:val="both"/>
      </w:pPr>
      <w:r>
        <w:rPr>
          <w:b/>
        </w:rPr>
        <w:t>d</w:t>
      </w:r>
      <w:r w:rsidR="00D33B99" w:rsidRPr="002F238C">
        <w:rPr>
          <w:b/>
        </w:rPr>
        <w:t>ostęp do danych</w:t>
      </w:r>
      <w:r w:rsidR="00D33B99" w:rsidRPr="007552B9">
        <w:t xml:space="preserve"> – art. 15 RODO</w:t>
      </w:r>
      <w:r>
        <w:t>,</w:t>
      </w:r>
    </w:p>
    <w:p w14:paraId="7BF055A4" w14:textId="01A0F418" w:rsidR="002F238C" w:rsidRDefault="002F238C" w:rsidP="00621984">
      <w:pPr>
        <w:pStyle w:val="Akapitzlist"/>
        <w:numPr>
          <w:ilvl w:val="1"/>
          <w:numId w:val="38"/>
        </w:numPr>
        <w:jc w:val="both"/>
      </w:pPr>
      <w:r>
        <w:rPr>
          <w:b/>
        </w:rPr>
        <w:t>s</w:t>
      </w:r>
      <w:r w:rsidR="00D33B99" w:rsidRPr="002F238C">
        <w:rPr>
          <w:b/>
        </w:rPr>
        <w:t>prostowanie danych</w:t>
      </w:r>
      <w:r w:rsidR="00A47B49" w:rsidRPr="007552B9">
        <w:t xml:space="preserve"> – art. 16 RODO</w:t>
      </w:r>
      <w:r>
        <w:t>,</w:t>
      </w:r>
    </w:p>
    <w:p w14:paraId="7E3F86DC" w14:textId="7FC92DFE" w:rsidR="002F238C" w:rsidRDefault="002F238C" w:rsidP="00621984">
      <w:pPr>
        <w:pStyle w:val="Akapitzlist"/>
        <w:numPr>
          <w:ilvl w:val="1"/>
          <w:numId w:val="38"/>
        </w:numPr>
        <w:jc w:val="both"/>
      </w:pPr>
      <w:r>
        <w:rPr>
          <w:b/>
        </w:rPr>
        <w:t>u</w:t>
      </w:r>
      <w:r w:rsidR="00D33B99" w:rsidRPr="002F238C">
        <w:rPr>
          <w:b/>
        </w:rPr>
        <w:t>sunięcie danych (t</w:t>
      </w:r>
      <w:r w:rsidR="00A47B49" w:rsidRPr="002F238C">
        <w:rPr>
          <w:b/>
        </w:rPr>
        <w:t>zw. prawo do bycia zapomnianym)</w:t>
      </w:r>
      <w:r w:rsidR="008C6C18" w:rsidRPr="002F238C">
        <w:rPr>
          <w:b/>
        </w:rPr>
        <w:t xml:space="preserve"> </w:t>
      </w:r>
      <w:r w:rsidR="00A47B49" w:rsidRPr="007552B9">
        <w:t>– art. 17 RODO</w:t>
      </w:r>
      <w:r>
        <w:t>,</w:t>
      </w:r>
    </w:p>
    <w:p w14:paraId="510DC6CE" w14:textId="7CB10C30" w:rsidR="002F238C" w:rsidRDefault="002F238C" w:rsidP="00621984">
      <w:pPr>
        <w:pStyle w:val="Akapitzlist"/>
        <w:numPr>
          <w:ilvl w:val="1"/>
          <w:numId w:val="38"/>
        </w:numPr>
        <w:jc w:val="both"/>
      </w:pPr>
      <w:r>
        <w:rPr>
          <w:b/>
        </w:rPr>
        <w:t>o</w:t>
      </w:r>
      <w:r w:rsidR="00D33B99" w:rsidRPr="002F238C">
        <w:rPr>
          <w:b/>
        </w:rPr>
        <w:t>graniczenie przetwarzania</w:t>
      </w:r>
      <w:r w:rsidR="00A47B49" w:rsidRPr="007552B9">
        <w:t xml:space="preserve"> – art. 18 RODO</w:t>
      </w:r>
      <w:r>
        <w:t>,</w:t>
      </w:r>
    </w:p>
    <w:p w14:paraId="6BF8E856" w14:textId="035D2A5C" w:rsidR="002F238C" w:rsidRDefault="002F238C" w:rsidP="00621984">
      <w:pPr>
        <w:pStyle w:val="Akapitzlist"/>
        <w:numPr>
          <w:ilvl w:val="1"/>
          <w:numId w:val="38"/>
        </w:numPr>
        <w:jc w:val="both"/>
      </w:pPr>
      <w:r>
        <w:rPr>
          <w:b/>
        </w:rPr>
        <w:t>p</w:t>
      </w:r>
      <w:r w:rsidR="00D33B99" w:rsidRPr="002F238C">
        <w:rPr>
          <w:b/>
        </w:rPr>
        <w:t>rzeniesienie danych</w:t>
      </w:r>
      <w:r w:rsidR="008C6C18" w:rsidRPr="002F238C">
        <w:rPr>
          <w:b/>
        </w:rPr>
        <w:t xml:space="preserve"> </w:t>
      </w:r>
      <w:r w:rsidR="00A47B49" w:rsidRPr="007552B9">
        <w:t>– art. 20 RODO</w:t>
      </w:r>
      <w:r>
        <w:t>,</w:t>
      </w:r>
    </w:p>
    <w:p w14:paraId="392E6C56" w14:textId="282EB36F" w:rsidR="002F238C" w:rsidRDefault="002F238C" w:rsidP="00621984">
      <w:pPr>
        <w:pStyle w:val="Akapitzlist"/>
        <w:numPr>
          <w:ilvl w:val="1"/>
          <w:numId w:val="38"/>
        </w:numPr>
        <w:jc w:val="both"/>
      </w:pPr>
      <w:r>
        <w:rPr>
          <w:b/>
        </w:rPr>
        <w:t>s</w:t>
      </w:r>
      <w:r w:rsidR="00D33B99" w:rsidRPr="002F238C">
        <w:rPr>
          <w:b/>
        </w:rPr>
        <w:t>przeciw</w:t>
      </w:r>
      <w:r w:rsidR="008C6C18" w:rsidRPr="002F238C">
        <w:rPr>
          <w:b/>
        </w:rPr>
        <w:t xml:space="preserve"> </w:t>
      </w:r>
      <w:r w:rsidR="00A47B49" w:rsidRPr="007552B9">
        <w:t>– art. 21 RODO</w:t>
      </w:r>
      <w:r>
        <w:t>,</w:t>
      </w:r>
    </w:p>
    <w:p w14:paraId="3127F567" w14:textId="0682427B" w:rsidR="00D33B99" w:rsidRDefault="002F238C" w:rsidP="00621984">
      <w:pPr>
        <w:pStyle w:val="Akapitzlist"/>
        <w:numPr>
          <w:ilvl w:val="1"/>
          <w:numId w:val="38"/>
        </w:numPr>
        <w:jc w:val="both"/>
      </w:pPr>
      <w:r>
        <w:rPr>
          <w:b/>
        </w:rPr>
        <w:t>c</w:t>
      </w:r>
      <w:r w:rsidR="00D33B99" w:rsidRPr="002F238C">
        <w:rPr>
          <w:b/>
        </w:rPr>
        <w:t>ofnięcie zgody</w:t>
      </w:r>
      <w:r w:rsidR="008C6C18" w:rsidRPr="002F238C">
        <w:rPr>
          <w:b/>
        </w:rPr>
        <w:t xml:space="preserve"> </w:t>
      </w:r>
      <w:r w:rsidR="00A47B49" w:rsidRPr="007552B9">
        <w:t>– art. 7 ust. 3 RODO.</w:t>
      </w:r>
    </w:p>
    <w:p w14:paraId="476FE733" w14:textId="798B2E78" w:rsidR="007552B9" w:rsidRDefault="00E66A2B" w:rsidP="00621984">
      <w:pPr>
        <w:pStyle w:val="Akapitzlist"/>
        <w:numPr>
          <w:ilvl w:val="0"/>
          <w:numId w:val="38"/>
        </w:numPr>
        <w:jc w:val="both"/>
      </w:pPr>
      <w:r w:rsidRPr="007552B9">
        <w:t xml:space="preserve">W celu realizacji uprawnień, o których mowa w pkt </w:t>
      </w:r>
      <w:r w:rsidR="008C6C18" w:rsidRPr="007552B9">
        <w:t>2</w:t>
      </w:r>
      <w:r w:rsidRPr="007552B9">
        <w:t xml:space="preserve"> można wysłać stosowną </w:t>
      </w:r>
      <w:r w:rsidR="005C59DC" w:rsidRPr="007552B9">
        <w:t>wiadomość e-mail</w:t>
      </w:r>
      <w:r w:rsidRPr="007552B9">
        <w:t xml:space="preserve"> na adres:</w:t>
      </w:r>
      <w:r w:rsidR="00E85139" w:rsidRPr="007552B9">
        <w:t xml:space="preserve"> </w:t>
      </w:r>
      <w:r w:rsidR="00F40098">
        <w:rPr>
          <w:b/>
          <w:bCs/>
        </w:rPr>
        <w:t>hermanasclothes</w:t>
      </w:r>
      <w:r w:rsidR="00E85139" w:rsidRPr="002F238C">
        <w:rPr>
          <w:b/>
          <w:bCs/>
        </w:rPr>
        <w:t>@</w:t>
      </w:r>
      <w:r w:rsidR="00F40098">
        <w:rPr>
          <w:b/>
          <w:bCs/>
        </w:rPr>
        <w:t>gmail</w:t>
      </w:r>
      <w:r w:rsidR="00E85139" w:rsidRPr="002F238C">
        <w:rPr>
          <w:b/>
          <w:bCs/>
        </w:rPr>
        <w:t>.</w:t>
      </w:r>
      <w:r w:rsidR="00F40098">
        <w:rPr>
          <w:b/>
          <w:bCs/>
        </w:rPr>
        <w:t>com</w:t>
      </w:r>
    </w:p>
    <w:p w14:paraId="4A7D91DF" w14:textId="6E156B53" w:rsidR="007552B9" w:rsidRDefault="00A47B49" w:rsidP="00621984">
      <w:pPr>
        <w:pStyle w:val="Akapitzlist"/>
        <w:numPr>
          <w:ilvl w:val="0"/>
          <w:numId w:val="38"/>
        </w:numPr>
        <w:jc w:val="both"/>
      </w:pPr>
      <w:r w:rsidRPr="007552B9">
        <w:t xml:space="preserve">W sytuacji wystąpienia przez </w:t>
      </w:r>
      <w:r w:rsidR="00B914B1" w:rsidRPr="007552B9">
        <w:t>Usługobiorcę</w:t>
      </w:r>
      <w:r w:rsidRPr="007552B9">
        <w:t xml:space="preserve"> z uprawnieniem wynikającym z powyższych praw, Administrator spełnia żądanie albo odmawia jego spełnienia niezwłocznie nie później jednak niż w ciągu miesiąca po jego otrzymaniu. Jeżeli jednak - z uwagi na skomplikowany charakter żądania lub liczbę żądań – Administrator nie będzie mógł spełnić żądania w ciągu miesiąca, spełni je w ciągu kolejnych dwóch miesięcy informując </w:t>
      </w:r>
      <w:r w:rsidR="00B914B1" w:rsidRPr="007552B9">
        <w:t>Usługobiorcę</w:t>
      </w:r>
      <w:r w:rsidRPr="007552B9">
        <w:t xml:space="preserve"> uprzednio w terminie miesiąca od otrzymania żądania - o zamierzonym przedłużeniu terminu oraz jego przyczynach.</w:t>
      </w:r>
    </w:p>
    <w:p w14:paraId="18D3F3AD" w14:textId="12C8EE89" w:rsidR="00E66A2B" w:rsidRPr="00E66A2B" w:rsidRDefault="00A47B49" w:rsidP="00621984">
      <w:pPr>
        <w:pStyle w:val="Akapitzlist"/>
        <w:numPr>
          <w:ilvl w:val="0"/>
          <w:numId w:val="38"/>
        </w:numPr>
        <w:jc w:val="both"/>
      </w:pPr>
      <w:r w:rsidRPr="007552B9">
        <w:t>W przypadku stwierdzenia, że przetwarzanie danych osobowych narusza przepisy RODO, osoba, której dane dotyczą, ma prawo wnieść skargę do Prezesa Urzędu Ochrony Danych Osobowych.</w:t>
      </w:r>
    </w:p>
    <w:p w14:paraId="1637FE1B" w14:textId="4AE3E9B5" w:rsidR="00E66A2B" w:rsidRPr="002F238C" w:rsidRDefault="008C6C18" w:rsidP="00621984">
      <w:pPr>
        <w:pStyle w:val="Bezodstpw"/>
        <w:spacing w:line="276" w:lineRule="auto"/>
        <w:jc w:val="center"/>
        <w:rPr>
          <w:b/>
          <w:bCs/>
        </w:rPr>
      </w:pPr>
      <w:r w:rsidRPr="002F238C">
        <w:rPr>
          <w:b/>
          <w:bCs/>
        </w:rPr>
        <w:t>§ 5</w:t>
      </w:r>
    </w:p>
    <w:p w14:paraId="390F225A" w14:textId="3F4652C5" w:rsidR="00807637" w:rsidRPr="002F238C" w:rsidRDefault="00E66A2B" w:rsidP="00621984">
      <w:pPr>
        <w:pStyle w:val="Bezodstpw"/>
        <w:spacing w:line="276" w:lineRule="auto"/>
        <w:jc w:val="center"/>
        <w:rPr>
          <w:b/>
          <w:bCs/>
        </w:rPr>
      </w:pPr>
      <w:r w:rsidRPr="002F238C">
        <w:rPr>
          <w:b/>
          <w:bCs/>
        </w:rPr>
        <w:t>PLIKI "COOKIES"</w:t>
      </w:r>
    </w:p>
    <w:p w14:paraId="3EFC8AF4" w14:textId="77777777" w:rsidR="007552B9" w:rsidRPr="002F238C" w:rsidRDefault="00080F75" w:rsidP="00621984">
      <w:pPr>
        <w:pStyle w:val="Akapitzlist"/>
        <w:numPr>
          <w:ilvl w:val="0"/>
          <w:numId w:val="39"/>
        </w:numPr>
        <w:jc w:val="both"/>
        <w:rPr>
          <w:i/>
          <w:iCs/>
        </w:rPr>
      </w:pPr>
      <w:r w:rsidRPr="002F238C">
        <w:rPr>
          <w:rStyle w:val="apple-converted-space"/>
          <w:rFonts w:asciiTheme="majorHAnsi" w:hAnsiTheme="majorHAnsi" w:cs="Arial"/>
          <w:color w:val="000000" w:themeColor="text1"/>
        </w:rPr>
        <w:t>Strona</w:t>
      </w:r>
      <w:r w:rsidR="00E66A2B" w:rsidRPr="002F238C">
        <w:rPr>
          <w:rStyle w:val="apple-converted-space"/>
          <w:rFonts w:asciiTheme="majorHAnsi" w:hAnsiTheme="majorHAnsi" w:cs="Arial"/>
          <w:color w:val="000000" w:themeColor="text1"/>
        </w:rPr>
        <w:t xml:space="preserve"> </w:t>
      </w:r>
      <w:r w:rsidR="008C6C18" w:rsidRPr="002F238C">
        <w:rPr>
          <w:rStyle w:val="apple-converted-space"/>
          <w:rFonts w:asciiTheme="majorHAnsi" w:hAnsiTheme="majorHAnsi" w:cs="Arial"/>
          <w:color w:val="000000" w:themeColor="text1"/>
        </w:rPr>
        <w:t>Administratora</w:t>
      </w:r>
      <w:r w:rsidR="00E66A2B" w:rsidRPr="002F238C">
        <w:rPr>
          <w:rStyle w:val="apple-converted-space"/>
          <w:rFonts w:asciiTheme="majorHAnsi" w:hAnsiTheme="majorHAnsi" w:cs="Arial"/>
          <w:color w:val="000000" w:themeColor="text1"/>
        </w:rPr>
        <w:t> </w:t>
      </w:r>
      <w:r w:rsidR="00E66A2B" w:rsidRPr="0022009E">
        <w:t>używa plików</w:t>
      </w:r>
      <w:r w:rsidR="00E66A2B" w:rsidRPr="002F238C">
        <w:rPr>
          <w:rStyle w:val="apple-converted-space"/>
          <w:rFonts w:asciiTheme="majorHAnsi" w:hAnsiTheme="majorHAnsi" w:cs="Arial"/>
          <w:color w:val="000000" w:themeColor="text1"/>
        </w:rPr>
        <w:t> „</w:t>
      </w:r>
      <w:r w:rsidR="00E66A2B" w:rsidRPr="002F238C">
        <w:rPr>
          <w:rStyle w:val="Uwydatnienie"/>
          <w:rFonts w:asciiTheme="majorHAnsi" w:hAnsiTheme="majorHAnsi" w:cs="Arial"/>
          <w:color w:val="000000" w:themeColor="text1"/>
        </w:rPr>
        <w:t>cookies”</w:t>
      </w:r>
      <w:r w:rsidR="00E66A2B" w:rsidRPr="0022009E">
        <w:t>.</w:t>
      </w:r>
    </w:p>
    <w:p w14:paraId="6DF33E7A" w14:textId="77777777" w:rsidR="007552B9" w:rsidRPr="002F238C" w:rsidRDefault="00E66A2B" w:rsidP="00621984">
      <w:pPr>
        <w:pStyle w:val="Akapitzlist"/>
        <w:numPr>
          <w:ilvl w:val="0"/>
          <w:numId w:val="39"/>
        </w:numPr>
        <w:jc w:val="both"/>
        <w:rPr>
          <w:i/>
          <w:iCs/>
        </w:rPr>
      </w:pPr>
      <w:r w:rsidRPr="007552B9">
        <w:t>Instalacja plików „</w:t>
      </w:r>
      <w:r w:rsidRPr="002F238C">
        <w:rPr>
          <w:i/>
          <w:iCs/>
        </w:rPr>
        <w:t>cookies</w:t>
      </w:r>
      <w:r w:rsidRPr="007552B9">
        <w:t xml:space="preserve">” jest konieczna do </w:t>
      </w:r>
      <w:r w:rsidR="00080F75" w:rsidRPr="007552B9">
        <w:t>prawidłowego świadczenia usług na stronie internetowej</w:t>
      </w:r>
      <w:r w:rsidR="00B914B1" w:rsidRPr="007552B9">
        <w:t xml:space="preserve"> </w:t>
      </w:r>
      <w:r w:rsidR="00385EA3" w:rsidRPr="007552B9">
        <w:t>Sklep</w:t>
      </w:r>
      <w:r w:rsidR="00B914B1" w:rsidRPr="007552B9">
        <w:t>u</w:t>
      </w:r>
      <w:r w:rsidRPr="007552B9">
        <w:t>. W plikach „</w:t>
      </w:r>
      <w:r w:rsidRPr="002F238C">
        <w:rPr>
          <w:i/>
          <w:iCs/>
        </w:rPr>
        <w:t>cookies</w:t>
      </w:r>
      <w:r w:rsidRPr="007552B9">
        <w:t xml:space="preserve">" znajdują się informacje niezbędne do prawidłowego funkcjonowania </w:t>
      </w:r>
      <w:r w:rsidR="00080F75" w:rsidRPr="007552B9">
        <w:t>stron</w:t>
      </w:r>
      <w:r w:rsidR="005D478C" w:rsidRPr="007552B9">
        <w:t>y, a także dają one także możliwość opracowywania ogólnych statystyk odwiedzin strony internetowej.</w:t>
      </w:r>
    </w:p>
    <w:p w14:paraId="7CF7E7AA" w14:textId="77777777" w:rsidR="007552B9" w:rsidRPr="002F238C" w:rsidRDefault="005D478C" w:rsidP="00621984">
      <w:pPr>
        <w:pStyle w:val="Akapitzlist"/>
        <w:numPr>
          <w:ilvl w:val="0"/>
          <w:numId w:val="39"/>
        </w:numPr>
        <w:jc w:val="both"/>
        <w:rPr>
          <w:i/>
          <w:iCs/>
        </w:rPr>
      </w:pPr>
      <w:r w:rsidRPr="007552B9">
        <w:t>W ramach strony stosowane są dwa rodzaje plików „</w:t>
      </w:r>
      <w:r w:rsidRPr="002F238C">
        <w:rPr>
          <w:i/>
          <w:iCs/>
        </w:rPr>
        <w:t>cookies</w:t>
      </w:r>
      <w:r w:rsidRPr="007552B9">
        <w:t>”: „sesyjne” oraz „stałe”.</w:t>
      </w:r>
    </w:p>
    <w:p w14:paraId="529EEB90" w14:textId="77777777" w:rsidR="002F238C" w:rsidRPr="002F238C" w:rsidRDefault="005D478C" w:rsidP="00621984">
      <w:pPr>
        <w:pStyle w:val="Akapitzlist"/>
        <w:numPr>
          <w:ilvl w:val="1"/>
          <w:numId w:val="39"/>
        </w:numPr>
        <w:jc w:val="both"/>
        <w:rPr>
          <w:i/>
          <w:iCs/>
        </w:rPr>
      </w:pPr>
      <w:r w:rsidRPr="007552B9">
        <w:t>„</w:t>
      </w:r>
      <w:r w:rsidRPr="002F238C">
        <w:rPr>
          <w:i/>
          <w:iCs/>
        </w:rPr>
        <w:t>Cookies</w:t>
      </w:r>
      <w:r w:rsidRPr="007552B9">
        <w:t xml:space="preserve">” „sesyjne” są plikami tymczasowymi, które przechowywane są w urządzeniu końcowym </w:t>
      </w:r>
      <w:r w:rsidR="00B914B1" w:rsidRPr="007552B9">
        <w:t>Usługobiorcy</w:t>
      </w:r>
      <w:r w:rsidRPr="007552B9">
        <w:t xml:space="preserve"> do czasu wylogowania (opuszczenia strony)</w:t>
      </w:r>
      <w:r w:rsidR="002F238C">
        <w:t>,</w:t>
      </w:r>
    </w:p>
    <w:p w14:paraId="4AA2FD0C" w14:textId="250F2F86" w:rsidR="005D478C" w:rsidRPr="002F238C" w:rsidRDefault="005D478C" w:rsidP="00621984">
      <w:pPr>
        <w:pStyle w:val="Akapitzlist"/>
        <w:numPr>
          <w:ilvl w:val="1"/>
          <w:numId w:val="39"/>
        </w:numPr>
        <w:jc w:val="both"/>
        <w:rPr>
          <w:i/>
          <w:iCs/>
        </w:rPr>
      </w:pPr>
      <w:r w:rsidRPr="007552B9">
        <w:t>„Stałe” pliki „</w:t>
      </w:r>
      <w:r w:rsidRPr="002F238C">
        <w:rPr>
          <w:i/>
          <w:iCs/>
        </w:rPr>
        <w:t>cookies</w:t>
      </w:r>
      <w:r w:rsidRPr="007552B9">
        <w:t xml:space="preserve">” przechowywane są w urządzeniu końcowym </w:t>
      </w:r>
      <w:r w:rsidR="00B914B1" w:rsidRPr="007552B9">
        <w:t>Usługobiorcy</w:t>
      </w:r>
      <w:r w:rsidRPr="007552B9">
        <w:t xml:space="preserve"> przez czas określony w parametrach plików „</w:t>
      </w:r>
      <w:r w:rsidRPr="002F238C">
        <w:rPr>
          <w:i/>
          <w:iCs/>
        </w:rPr>
        <w:t>cookies</w:t>
      </w:r>
      <w:r w:rsidRPr="007552B9">
        <w:t xml:space="preserve">” lub do czasu ich usunięcia przez </w:t>
      </w:r>
      <w:r w:rsidR="003D553C" w:rsidRPr="007552B9">
        <w:t>Usługobiorcę</w:t>
      </w:r>
      <w:r w:rsidRPr="007552B9">
        <w:t>.</w:t>
      </w:r>
    </w:p>
    <w:p w14:paraId="0014CA7C" w14:textId="16D429C6" w:rsidR="007552B9" w:rsidRPr="00AD0E78" w:rsidRDefault="005D478C" w:rsidP="00621984">
      <w:pPr>
        <w:pStyle w:val="Akapitzlist"/>
        <w:numPr>
          <w:ilvl w:val="0"/>
          <w:numId w:val="39"/>
        </w:numPr>
        <w:jc w:val="both"/>
        <w:rPr>
          <w:i/>
          <w:iCs/>
          <w:color w:val="000000" w:themeColor="text1"/>
        </w:rPr>
      </w:pPr>
      <w:r w:rsidRPr="002F238C">
        <w:rPr>
          <w:iCs/>
        </w:rPr>
        <w:lastRenderedPageBreak/>
        <w:t xml:space="preserve">Administrator wykorzystuje własne pliki cookies w celu </w:t>
      </w:r>
      <w:r w:rsidRPr="007552B9">
        <w:t xml:space="preserve">lepszego poznania sposobu interakcji </w:t>
      </w:r>
      <w:r w:rsidR="00B914B1" w:rsidRPr="007552B9">
        <w:t>Usługobiorców</w:t>
      </w:r>
      <w:r w:rsidRPr="007552B9">
        <w:t xml:space="preserve"> w zakresie zawartości strony. Pliki gromadzą informacje o sposobie korzystania ze </w:t>
      </w:r>
      <w:r w:rsidRPr="00AD0E78">
        <w:rPr>
          <w:color w:val="000000" w:themeColor="text1"/>
        </w:rPr>
        <w:t xml:space="preserve">strony internetowej przez </w:t>
      </w:r>
      <w:r w:rsidR="00B914B1" w:rsidRPr="00AD0E78">
        <w:rPr>
          <w:color w:val="000000" w:themeColor="text1"/>
        </w:rPr>
        <w:t>Usługobiorcę</w:t>
      </w:r>
      <w:r w:rsidRPr="00AD0E78">
        <w:rPr>
          <w:color w:val="000000" w:themeColor="text1"/>
        </w:rPr>
        <w:t>, typie strony</w:t>
      </w:r>
      <w:r w:rsidR="00621984" w:rsidRPr="00AD0E78">
        <w:rPr>
          <w:color w:val="000000" w:themeColor="text1"/>
        </w:rPr>
        <w:t xml:space="preserve"> </w:t>
      </w:r>
      <w:r w:rsidRPr="00AD0E78">
        <w:rPr>
          <w:color w:val="000000" w:themeColor="text1"/>
        </w:rPr>
        <w:t xml:space="preserve">z jakiej </w:t>
      </w:r>
      <w:r w:rsidR="00B914B1" w:rsidRPr="00AD0E78">
        <w:rPr>
          <w:color w:val="000000" w:themeColor="text1"/>
        </w:rPr>
        <w:t>Usługobiorca</w:t>
      </w:r>
      <w:r w:rsidRPr="00AD0E78">
        <w:rPr>
          <w:color w:val="000000" w:themeColor="text1"/>
        </w:rPr>
        <w:t xml:space="preserve"> został </w:t>
      </w:r>
      <w:r w:rsidR="00876D31" w:rsidRPr="00AD0E78">
        <w:rPr>
          <w:color w:val="000000" w:themeColor="text1"/>
        </w:rPr>
        <w:t>przekierowany</w:t>
      </w:r>
      <w:r w:rsidRPr="00AD0E78">
        <w:rPr>
          <w:color w:val="000000" w:themeColor="text1"/>
        </w:rPr>
        <w:t xml:space="preserve"> oraz liczbie odwiedzin i czasie wizyty </w:t>
      </w:r>
      <w:r w:rsidR="00B914B1" w:rsidRPr="00AD0E78">
        <w:rPr>
          <w:color w:val="000000" w:themeColor="text1"/>
        </w:rPr>
        <w:t>Usługobiorcy</w:t>
      </w:r>
      <w:r w:rsidRPr="00AD0E78">
        <w:rPr>
          <w:color w:val="000000" w:themeColor="text1"/>
        </w:rPr>
        <w:t xml:space="preserve"> na stronie internetowej. Informacje te nie rejestrują konkretnych danych osobowych </w:t>
      </w:r>
      <w:r w:rsidR="00B914B1" w:rsidRPr="00AD0E78">
        <w:rPr>
          <w:color w:val="000000" w:themeColor="text1"/>
        </w:rPr>
        <w:t>Usługobiorcy</w:t>
      </w:r>
      <w:r w:rsidRPr="00AD0E78">
        <w:rPr>
          <w:color w:val="000000" w:themeColor="text1"/>
        </w:rPr>
        <w:t>, lecz służą do opracowania statystyk korzystania ze strony.</w:t>
      </w:r>
    </w:p>
    <w:p w14:paraId="2C25F5E2" w14:textId="1D6D8F34" w:rsidR="009E3F55" w:rsidRPr="00AD0E78" w:rsidRDefault="009E3F55" w:rsidP="00621984">
      <w:pPr>
        <w:pStyle w:val="Akapitzlist"/>
        <w:numPr>
          <w:ilvl w:val="0"/>
          <w:numId w:val="39"/>
        </w:numPr>
        <w:jc w:val="both"/>
        <w:rPr>
          <w:i/>
          <w:iCs/>
          <w:color w:val="000000" w:themeColor="text1"/>
        </w:rPr>
      </w:pPr>
      <w:r w:rsidRPr="00AD0E78">
        <w:rPr>
          <w:iCs/>
          <w:color w:val="000000" w:themeColor="text1"/>
        </w:rPr>
        <w:t>Administrator wykorzystuje również zewnętrzne pliki cookies</w:t>
      </w:r>
      <w:r w:rsidRPr="00AD0E78">
        <w:rPr>
          <w:i/>
          <w:iCs/>
          <w:color w:val="000000" w:themeColor="text1"/>
        </w:rPr>
        <w:t xml:space="preserve"> </w:t>
      </w:r>
      <w:r w:rsidRPr="00AD0E78">
        <w:rPr>
          <w:iCs/>
          <w:color w:val="000000" w:themeColor="text1"/>
        </w:rPr>
        <w:t xml:space="preserve">w celu </w:t>
      </w:r>
      <w:r w:rsidRPr="00AD0E78">
        <w:rPr>
          <w:color w:val="000000" w:themeColor="text1"/>
        </w:rPr>
        <w:t>zbierania ogólnych i anonimowych danych statycznych za pośrednictwem narzędzi analitycznych Google Analytics</w:t>
      </w:r>
      <w:r w:rsidR="00621984" w:rsidRPr="00AD0E78">
        <w:rPr>
          <w:rStyle w:val="Odwoaniedokomentarza"/>
          <w:color w:val="000000" w:themeColor="text1"/>
        </w:rPr>
        <w:t xml:space="preserve"> </w:t>
      </w:r>
      <w:r w:rsidR="00621984" w:rsidRPr="00AD0E78">
        <w:rPr>
          <w:rStyle w:val="Odwoaniedokomentarza"/>
          <w:color w:val="000000" w:themeColor="text1"/>
          <w:sz w:val="22"/>
          <w:szCs w:val="22"/>
        </w:rPr>
        <w:t>(</w:t>
      </w:r>
      <w:r w:rsidRPr="00AD0E78">
        <w:rPr>
          <w:color w:val="000000" w:themeColor="text1"/>
        </w:rPr>
        <w:t>administrator cookies zewnętrznego: Google LLC. z siedzibą w USA).</w:t>
      </w:r>
    </w:p>
    <w:p w14:paraId="4756ACBA" w14:textId="327B0DFA" w:rsidR="009E3F55" w:rsidRPr="00AD0E78" w:rsidRDefault="009E3F55" w:rsidP="00621984">
      <w:pPr>
        <w:pStyle w:val="Akapitzlist"/>
        <w:numPr>
          <w:ilvl w:val="0"/>
          <w:numId w:val="39"/>
        </w:numPr>
        <w:jc w:val="both"/>
        <w:rPr>
          <w:i/>
          <w:iCs/>
          <w:color w:val="000000" w:themeColor="text1"/>
        </w:rPr>
      </w:pPr>
      <w:r w:rsidRPr="00AD0E78">
        <w:rPr>
          <w:iCs/>
          <w:color w:val="000000" w:themeColor="text1"/>
        </w:rPr>
        <w:t>Pliki cookies mogą być również wykorzystywane przez sieci reklamowe</w:t>
      </w:r>
      <w:r w:rsidR="00621984" w:rsidRPr="00AD0E78">
        <w:rPr>
          <w:iCs/>
          <w:color w:val="000000" w:themeColor="text1"/>
        </w:rPr>
        <w:t xml:space="preserve"> (</w:t>
      </w:r>
      <w:r w:rsidRPr="00AD0E78">
        <w:rPr>
          <w:iCs/>
          <w:color w:val="000000" w:themeColor="text1"/>
        </w:rPr>
        <w:t>w szczególności sieć Google</w:t>
      </w:r>
      <w:r w:rsidR="00621984" w:rsidRPr="00AD0E78">
        <w:rPr>
          <w:iCs/>
          <w:color w:val="000000" w:themeColor="text1"/>
        </w:rPr>
        <w:t>)</w:t>
      </w:r>
      <w:r w:rsidRPr="00AD0E78">
        <w:rPr>
          <w:iCs/>
          <w:color w:val="000000" w:themeColor="text1"/>
        </w:rPr>
        <w:t xml:space="preserve"> w celu wyświetlania reklam dopasowanych do sposobu, w jaki Usługobiorca korzysta ze Sklepu. W tym celu mogą zachować informację o ścieżce nawigacji Usługobiorcy lub czasie pozostawania na danej stronie.</w:t>
      </w:r>
    </w:p>
    <w:p w14:paraId="632D3C4D" w14:textId="77777777" w:rsidR="009E3F55" w:rsidRPr="00AD0E78" w:rsidRDefault="009E3F55" w:rsidP="00621984">
      <w:pPr>
        <w:pStyle w:val="Akapitzlist"/>
        <w:numPr>
          <w:ilvl w:val="0"/>
          <w:numId w:val="39"/>
        </w:numPr>
        <w:jc w:val="both"/>
        <w:rPr>
          <w:i/>
          <w:iCs/>
          <w:color w:val="000000" w:themeColor="text1"/>
        </w:rPr>
      </w:pPr>
      <w:r w:rsidRPr="00AD0E78">
        <w:rPr>
          <w:color w:val="000000" w:themeColor="text1"/>
        </w:rPr>
        <w:t>Usługobiorca ma prawo zadecydowania w zakresie dostępu plików „</w:t>
      </w:r>
      <w:r w:rsidRPr="00AD0E78">
        <w:rPr>
          <w:i/>
          <w:iCs/>
          <w:color w:val="000000" w:themeColor="text1"/>
        </w:rPr>
        <w:t>cookies</w:t>
      </w:r>
      <w:r w:rsidRPr="00AD0E78">
        <w:rPr>
          <w:color w:val="000000" w:themeColor="text1"/>
        </w:rPr>
        <w:t>” do swojego komputera poprzez:</w:t>
      </w:r>
    </w:p>
    <w:p w14:paraId="596F42EB" w14:textId="217AF5F7" w:rsidR="009E3F55" w:rsidRPr="00AD0E78" w:rsidRDefault="009E3F55" w:rsidP="00621984">
      <w:pPr>
        <w:pStyle w:val="Akapitzlist"/>
        <w:numPr>
          <w:ilvl w:val="1"/>
          <w:numId w:val="39"/>
        </w:numPr>
        <w:jc w:val="both"/>
        <w:rPr>
          <w:i/>
          <w:iCs/>
          <w:color w:val="000000" w:themeColor="text1"/>
        </w:rPr>
      </w:pPr>
      <w:r w:rsidRPr="00AD0E78">
        <w:rPr>
          <w:color w:val="000000" w:themeColor="text1"/>
        </w:rPr>
        <w:t>wybór rodzajów plików cookies</w:t>
      </w:r>
      <w:r w:rsidR="00621984" w:rsidRPr="00AD0E78">
        <w:rPr>
          <w:color w:val="000000" w:themeColor="text1"/>
        </w:rPr>
        <w:t>,</w:t>
      </w:r>
      <w:r w:rsidRPr="00AD0E78">
        <w:rPr>
          <w:color w:val="000000" w:themeColor="text1"/>
        </w:rPr>
        <w:t xml:space="preserve"> na gromadzenie których wyraża zgodę tuż po wejściu na stronę Sklepu i pojawieniu się komunikatu dotyczącego cookies,</w:t>
      </w:r>
    </w:p>
    <w:p w14:paraId="1C670F42" w14:textId="5C8D8E9A" w:rsidR="009E3F55" w:rsidRPr="00AD0E78" w:rsidRDefault="009E3F55" w:rsidP="00621984">
      <w:pPr>
        <w:pStyle w:val="Akapitzlist"/>
        <w:numPr>
          <w:ilvl w:val="1"/>
          <w:numId w:val="39"/>
        </w:numPr>
        <w:jc w:val="both"/>
        <w:rPr>
          <w:i/>
          <w:iCs/>
          <w:color w:val="000000" w:themeColor="text1"/>
        </w:rPr>
      </w:pPr>
      <w:r w:rsidRPr="00AD0E78">
        <w:rPr>
          <w:color w:val="000000" w:themeColor="text1"/>
        </w:rPr>
        <w:t xml:space="preserve">zmianę ustawień w oknie swojej przeglądarki. </w:t>
      </w:r>
      <w:r w:rsidRPr="00AD0E78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</w:rPr>
        <w:t> </w:t>
      </w:r>
      <w:r w:rsidRPr="00AD0E78">
        <w:rPr>
          <w:color w:val="000000" w:themeColor="text1"/>
          <w:shd w:val="clear" w:color="auto" w:fill="FFFFFF"/>
        </w:rPr>
        <w:t xml:space="preserve">Szczegółowe informacje o możliwości i sposobach obsługi plików </w:t>
      </w:r>
      <w:r w:rsidRPr="00AD0E78">
        <w:rPr>
          <w:color w:val="000000" w:themeColor="text1"/>
        </w:rPr>
        <w:t>„</w:t>
      </w:r>
      <w:r w:rsidRPr="00AD0E78">
        <w:rPr>
          <w:i/>
          <w:iCs/>
          <w:color w:val="000000" w:themeColor="text1"/>
        </w:rPr>
        <w:t>cookies</w:t>
      </w:r>
      <w:r w:rsidRPr="00AD0E78">
        <w:rPr>
          <w:color w:val="000000" w:themeColor="text1"/>
        </w:rPr>
        <w:t xml:space="preserve">” </w:t>
      </w:r>
      <w:r w:rsidRPr="00AD0E78">
        <w:rPr>
          <w:color w:val="000000" w:themeColor="text1"/>
          <w:shd w:val="clear" w:color="auto" w:fill="FFFFFF"/>
        </w:rPr>
        <w:t>dostępne są również w ustawieniach oprogramowania (przeglądarki internetowej).</w:t>
      </w:r>
    </w:p>
    <w:p w14:paraId="3DA49DB6" w14:textId="77777777" w:rsidR="009E3F55" w:rsidRPr="001434B9" w:rsidRDefault="009E3F55" w:rsidP="00621984">
      <w:pPr>
        <w:pStyle w:val="Akapitzlist"/>
        <w:ind w:left="792"/>
        <w:jc w:val="both"/>
        <w:rPr>
          <w:i/>
          <w:iCs/>
          <w:color w:val="FF0000"/>
        </w:rPr>
      </w:pPr>
    </w:p>
    <w:p w14:paraId="17172B0B" w14:textId="1836CDA7" w:rsidR="00E66A2B" w:rsidRPr="002F238C" w:rsidRDefault="008C6C18" w:rsidP="00621984">
      <w:pPr>
        <w:pStyle w:val="Bezodstpw"/>
        <w:spacing w:line="276" w:lineRule="auto"/>
        <w:jc w:val="center"/>
        <w:rPr>
          <w:b/>
          <w:bCs/>
        </w:rPr>
      </w:pPr>
      <w:r w:rsidRPr="002F238C">
        <w:rPr>
          <w:b/>
          <w:bCs/>
        </w:rPr>
        <w:t>§ 6</w:t>
      </w:r>
    </w:p>
    <w:p w14:paraId="3158AFCE" w14:textId="77777777" w:rsidR="00015893" w:rsidRPr="002F238C" w:rsidRDefault="00015893" w:rsidP="00621984">
      <w:pPr>
        <w:pStyle w:val="Bezodstpw"/>
        <w:spacing w:line="276" w:lineRule="auto"/>
        <w:jc w:val="center"/>
        <w:rPr>
          <w:rFonts w:cstheme="majorHAnsi"/>
          <w:b/>
          <w:bCs/>
          <w:color w:val="000000" w:themeColor="text1"/>
        </w:rPr>
      </w:pPr>
      <w:r w:rsidRPr="002F238C">
        <w:rPr>
          <w:rFonts w:cstheme="majorHAnsi"/>
          <w:b/>
          <w:bCs/>
          <w:color w:val="000000" w:themeColor="text1"/>
        </w:rPr>
        <w:t>USŁUGI DODATKOWE ZWIĄZANE Z AKTYWNOŚCIĄ UŻYTKOWNIKA W SKLEPIE</w:t>
      </w:r>
    </w:p>
    <w:p w14:paraId="3A6209A1" w14:textId="37033B7D" w:rsidR="007552B9" w:rsidRPr="002F238C" w:rsidRDefault="00015893" w:rsidP="00621984">
      <w:pPr>
        <w:pStyle w:val="Akapitzlist"/>
        <w:numPr>
          <w:ilvl w:val="0"/>
          <w:numId w:val="40"/>
        </w:numPr>
        <w:jc w:val="both"/>
        <w:rPr>
          <w:rFonts w:cstheme="majorHAnsi"/>
          <w:bCs/>
          <w:color w:val="000000" w:themeColor="text1"/>
        </w:rPr>
      </w:pPr>
      <w:r w:rsidRPr="002F238C">
        <w:rPr>
          <w:rFonts w:cstheme="majorHAnsi"/>
          <w:bCs/>
          <w:color w:val="000000" w:themeColor="text1"/>
        </w:rPr>
        <w:t>W Sklepie wykorzystywane są tzw. wtyczki społecznościowe („</w:t>
      </w:r>
      <w:proofErr w:type="gramStart"/>
      <w:r w:rsidRPr="002F238C">
        <w:rPr>
          <w:rFonts w:cstheme="majorHAnsi"/>
          <w:bCs/>
          <w:color w:val="000000" w:themeColor="text1"/>
        </w:rPr>
        <w:t>wtyczki“</w:t>
      </w:r>
      <w:proofErr w:type="gramEnd"/>
      <w:r w:rsidRPr="002F238C">
        <w:rPr>
          <w:rFonts w:cstheme="majorHAnsi"/>
          <w:bCs/>
          <w:color w:val="000000" w:themeColor="text1"/>
        </w:rPr>
        <w:t xml:space="preserve">) serwisów społecznościowych. Wyświetlając stronę internetową </w:t>
      </w:r>
      <w:r w:rsidR="00E85139" w:rsidRPr="002F238C">
        <w:rPr>
          <w:rFonts w:cstheme="majorHAnsi"/>
          <w:bCs/>
          <w:color w:val="000000" w:themeColor="text1"/>
        </w:rPr>
        <w:t>www.</w:t>
      </w:r>
      <w:r w:rsidR="00AD0E78">
        <w:rPr>
          <w:rFonts w:cstheme="majorHAnsi"/>
          <w:bCs/>
          <w:color w:val="000000" w:themeColor="text1"/>
        </w:rPr>
        <w:t>doshermanas.com</w:t>
      </w:r>
      <w:r w:rsidR="00E85139" w:rsidRPr="002F238C">
        <w:rPr>
          <w:rFonts w:cstheme="majorHAnsi"/>
          <w:bCs/>
          <w:color w:val="000000" w:themeColor="text1"/>
        </w:rPr>
        <w:t>.pl</w:t>
      </w:r>
      <w:r w:rsidRPr="002F238C">
        <w:rPr>
          <w:rFonts w:cstheme="majorHAnsi"/>
          <w:bCs/>
          <w:color w:val="000000" w:themeColor="text1"/>
        </w:rPr>
        <w:t>, zawierającą taką wtyczkę</w:t>
      </w:r>
      <w:r w:rsidR="00621984">
        <w:rPr>
          <w:rFonts w:cstheme="majorHAnsi"/>
          <w:bCs/>
          <w:color w:val="000000" w:themeColor="text1"/>
        </w:rPr>
        <w:t xml:space="preserve"> </w:t>
      </w:r>
      <w:r w:rsidRPr="002F238C">
        <w:rPr>
          <w:rFonts w:cstheme="majorHAnsi"/>
          <w:bCs/>
          <w:color w:val="000000" w:themeColor="text1"/>
        </w:rPr>
        <w:t xml:space="preserve">przeglądarka Usługobiorcy nawiąże bezpośrednie połączenie z serwerami </w:t>
      </w:r>
      <w:r w:rsidR="007552B9" w:rsidRPr="002F238C">
        <w:rPr>
          <w:rFonts w:cstheme="majorHAnsi"/>
          <w:bCs/>
          <w:color w:val="000000" w:themeColor="text1"/>
        </w:rPr>
        <w:t>Facebook</w:t>
      </w:r>
      <w:r w:rsidR="00AD0E78">
        <w:rPr>
          <w:rFonts w:cstheme="majorHAnsi"/>
          <w:bCs/>
          <w:color w:val="000000" w:themeColor="text1"/>
        </w:rPr>
        <w:t xml:space="preserve"> </w:t>
      </w:r>
      <w:r w:rsidR="007552B9" w:rsidRPr="002F238C">
        <w:rPr>
          <w:rFonts w:cstheme="majorHAnsi"/>
          <w:bCs/>
          <w:color w:val="000000" w:themeColor="text1"/>
        </w:rPr>
        <w:t xml:space="preserve">oraz </w:t>
      </w:r>
      <w:r w:rsidR="00AD0E78">
        <w:rPr>
          <w:rFonts w:cstheme="majorHAnsi"/>
          <w:bCs/>
          <w:color w:val="000000" w:themeColor="text1"/>
        </w:rPr>
        <w:t>Instagram</w:t>
      </w:r>
      <w:r w:rsidR="007552B9" w:rsidRPr="002F238C">
        <w:rPr>
          <w:rFonts w:cstheme="majorHAnsi"/>
          <w:bCs/>
          <w:color w:val="000000" w:themeColor="text1"/>
        </w:rPr>
        <w:t>.</w:t>
      </w:r>
    </w:p>
    <w:p w14:paraId="11E45368" w14:textId="42601BE1" w:rsidR="007552B9" w:rsidRPr="002F238C" w:rsidRDefault="00015893" w:rsidP="00621984">
      <w:pPr>
        <w:pStyle w:val="Akapitzlist"/>
        <w:numPr>
          <w:ilvl w:val="0"/>
          <w:numId w:val="40"/>
        </w:numPr>
        <w:jc w:val="both"/>
        <w:rPr>
          <w:rFonts w:cstheme="majorHAnsi"/>
          <w:bCs/>
          <w:color w:val="000000" w:themeColor="text1"/>
        </w:rPr>
      </w:pPr>
      <w:r w:rsidRPr="002F238C">
        <w:rPr>
          <w:rFonts w:cstheme="majorHAnsi"/>
          <w:bCs/>
          <w:color w:val="000000" w:themeColor="text1"/>
        </w:rPr>
        <w:t>Zawartość wtyczki jest przekazywana przez danego usługodawcę bezpośrednio do przeglądarki Usługobiorcy i integrowana ze stroną. Dzięki tej integracji</w:t>
      </w:r>
      <w:r w:rsidR="00621984">
        <w:rPr>
          <w:rFonts w:cstheme="majorHAnsi"/>
          <w:bCs/>
          <w:color w:val="000000" w:themeColor="text1"/>
        </w:rPr>
        <w:t xml:space="preserve"> </w:t>
      </w:r>
      <w:r w:rsidRPr="002F238C">
        <w:rPr>
          <w:rFonts w:cstheme="majorHAnsi"/>
          <w:bCs/>
          <w:color w:val="000000" w:themeColor="text1"/>
        </w:rPr>
        <w:t xml:space="preserve">usługodawcy otrzymują informację, że przeglądarka Usługobiorcy wyświetliła stronę </w:t>
      </w:r>
      <w:r w:rsidR="00E85139" w:rsidRPr="002F238C">
        <w:rPr>
          <w:rFonts w:cstheme="majorHAnsi"/>
          <w:bCs/>
          <w:color w:val="000000" w:themeColor="text1"/>
        </w:rPr>
        <w:t>www.</w:t>
      </w:r>
      <w:r w:rsidR="00AD0E78">
        <w:rPr>
          <w:rFonts w:cstheme="majorHAnsi"/>
          <w:bCs/>
          <w:color w:val="000000" w:themeColor="text1"/>
        </w:rPr>
        <w:t>doshermanas.com</w:t>
      </w:r>
      <w:r w:rsidR="00E85139" w:rsidRPr="002F238C">
        <w:rPr>
          <w:rFonts w:cstheme="majorHAnsi"/>
          <w:bCs/>
          <w:color w:val="000000" w:themeColor="text1"/>
        </w:rPr>
        <w:t>.pl</w:t>
      </w:r>
      <w:r w:rsidRPr="002F238C">
        <w:rPr>
          <w:rFonts w:cstheme="majorHAnsi"/>
          <w:bCs/>
          <w:color w:val="000000" w:themeColor="text1"/>
        </w:rPr>
        <w:t xml:space="preserve">, nawet jeśli Usługobiorca nie posiada profilu u danego usługodawcy, czy nie jest u niego akurat zalogowany. Taka informacja (wraz z adresem IP Usługobiorcy) jest przesyłana przez przeglądarkę bezpośrednio do serwera danego usługodawcy (niektóre serwery znajdują się w USA) i tam przechowywana. </w:t>
      </w:r>
    </w:p>
    <w:p w14:paraId="67B34E19" w14:textId="45A90C8D" w:rsidR="007552B9" w:rsidRPr="002F238C" w:rsidRDefault="00015893" w:rsidP="00621984">
      <w:pPr>
        <w:pStyle w:val="Akapitzlist"/>
        <w:numPr>
          <w:ilvl w:val="0"/>
          <w:numId w:val="40"/>
        </w:numPr>
        <w:jc w:val="both"/>
        <w:rPr>
          <w:rFonts w:cstheme="majorHAnsi"/>
          <w:bCs/>
          <w:color w:val="000000" w:themeColor="text1"/>
        </w:rPr>
      </w:pPr>
      <w:r w:rsidRPr="002F238C">
        <w:rPr>
          <w:rFonts w:cstheme="majorHAnsi"/>
          <w:bCs/>
          <w:color w:val="000000" w:themeColor="text1"/>
        </w:rPr>
        <w:t xml:space="preserve">Jeśli Usługobiorca zaloguje się do jednego z powyższych serwisów społecznościowych, to usługodawca ten będzie mógł bezpośrednio przyporządkować wizytę na stronie </w:t>
      </w:r>
      <w:r w:rsidR="00E85139" w:rsidRPr="002F238C">
        <w:rPr>
          <w:rFonts w:cstheme="majorHAnsi"/>
          <w:bCs/>
          <w:color w:val="000000" w:themeColor="text1"/>
        </w:rPr>
        <w:t>www.</w:t>
      </w:r>
      <w:r w:rsidR="00AD0E78">
        <w:rPr>
          <w:rFonts w:cstheme="majorHAnsi"/>
          <w:bCs/>
          <w:color w:val="000000" w:themeColor="text1"/>
        </w:rPr>
        <w:t>doshermanas.com</w:t>
      </w:r>
      <w:r w:rsidR="00E85139" w:rsidRPr="002F238C">
        <w:rPr>
          <w:rFonts w:cstheme="majorHAnsi"/>
          <w:bCs/>
          <w:color w:val="000000" w:themeColor="text1"/>
        </w:rPr>
        <w:t>.pl</w:t>
      </w:r>
      <w:r w:rsidRPr="002F238C">
        <w:rPr>
          <w:rFonts w:cstheme="majorHAnsi"/>
          <w:bCs/>
          <w:color w:val="000000" w:themeColor="text1"/>
        </w:rPr>
        <w:t xml:space="preserve"> do profilu Usługobiorcy w danym serwisie społecznościowym. </w:t>
      </w:r>
    </w:p>
    <w:p w14:paraId="21F7F050" w14:textId="2AAAAF97" w:rsidR="007552B9" w:rsidRPr="002F238C" w:rsidRDefault="00015893" w:rsidP="00621984">
      <w:pPr>
        <w:pStyle w:val="Akapitzlist"/>
        <w:numPr>
          <w:ilvl w:val="0"/>
          <w:numId w:val="40"/>
        </w:numPr>
        <w:jc w:val="both"/>
        <w:rPr>
          <w:rFonts w:cstheme="majorHAnsi"/>
          <w:bCs/>
          <w:color w:val="000000" w:themeColor="text1"/>
        </w:rPr>
      </w:pPr>
      <w:r w:rsidRPr="002F238C">
        <w:rPr>
          <w:rFonts w:cstheme="majorHAnsi"/>
          <w:bCs/>
          <w:color w:val="000000" w:themeColor="text1"/>
        </w:rPr>
        <w:t>Jeśli Usługobiorca użyje danej wtyczki</w:t>
      </w:r>
      <w:r w:rsidR="00621984">
        <w:rPr>
          <w:rFonts w:cstheme="majorHAnsi"/>
          <w:bCs/>
          <w:color w:val="000000" w:themeColor="text1"/>
        </w:rPr>
        <w:t xml:space="preserve"> </w:t>
      </w:r>
      <w:r w:rsidRPr="002F238C">
        <w:rPr>
          <w:rFonts w:cstheme="majorHAnsi"/>
          <w:bCs/>
          <w:color w:val="000000" w:themeColor="text1"/>
        </w:rPr>
        <w:t xml:space="preserve">np. klikając na przycisk „Lubię to” lub przycisk „Udostępnij”, to odpowiednia informacja zostanie również przesłana bezpośrednio na serwer danego usługodawcy i tam zachowana. </w:t>
      </w:r>
    </w:p>
    <w:p w14:paraId="4A06882E" w14:textId="77777777" w:rsidR="007552B9" w:rsidRPr="002F238C" w:rsidRDefault="00015893" w:rsidP="00621984">
      <w:pPr>
        <w:pStyle w:val="Akapitzlist"/>
        <w:numPr>
          <w:ilvl w:val="0"/>
          <w:numId w:val="40"/>
        </w:numPr>
        <w:jc w:val="both"/>
        <w:rPr>
          <w:rFonts w:cstheme="majorHAnsi"/>
          <w:bCs/>
          <w:color w:val="000000" w:themeColor="text1"/>
        </w:rPr>
      </w:pPr>
      <w:r w:rsidRPr="002F238C">
        <w:rPr>
          <w:rFonts w:cstheme="majorHAnsi"/>
          <w:bCs/>
          <w:color w:val="000000" w:themeColor="text1"/>
        </w:rPr>
        <w:t>Cel i zakres gromadzenia danych oraz ich dalszego przetwarzania i wykorzystania przez usługodawców, jak również możliwość kontaktu oraz prawa Usługobiorcy w tym zakresie i możliwość dokonania ustawień zapewniających ochronę prywatności Usługobiorcy zostały opisane w polityce prywatności usługodawców:</w:t>
      </w:r>
    </w:p>
    <w:p w14:paraId="3006F07A" w14:textId="77777777" w:rsidR="002F238C" w:rsidRPr="002F238C" w:rsidRDefault="002F238C" w:rsidP="00621984">
      <w:pPr>
        <w:pStyle w:val="Akapitzlist"/>
        <w:numPr>
          <w:ilvl w:val="1"/>
          <w:numId w:val="40"/>
        </w:numPr>
        <w:jc w:val="both"/>
        <w:rPr>
          <w:rFonts w:cstheme="majorHAnsi"/>
          <w:bCs/>
          <w:color w:val="000000" w:themeColor="text1"/>
        </w:rPr>
      </w:pPr>
      <w:hyperlink r:id="rId7" w:history="1">
        <w:r w:rsidRPr="003E69AC">
          <w:rPr>
            <w:rStyle w:val="Hipercze"/>
            <w:rFonts w:asciiTheme="majorHAnsi" w:hAnsiTheme="majorHAnsi" w:cstheme="majorHAnsi"/>
            <w:bCs/>
            <w:i/>
            <w:iCs/>
          </w:rPr>
          <w:t>https://www.facebook.com/policy.php</w:t>
        </w:r>
      </w:hyperlink>
    </w:p>
    <w:p w14:paraId="47418048" w14:textId="234D625A" w:rsidR="002F238C" w:rsidRPr="00AD0E78" w:rsidRDefault="002F238C" w:rsidP="00AD0E78">
      <w:pPr>
        <w:pStyle w:val="Akapitzlist"/>
        <w:numPr>
          <w:ilvl w:val="1"/>
          <w:numId w:val="40"/>
        </w:numPr>
        <w:jc w:val="both"/>
        <w:rPr>
          <w:rStyle w:val="Hipercze"/>
          <w:rFonts w:cstheme="majorHAnsi"/>
          <w:bCs/>
          <w:color w:val="000000" w:themeColor="text1"/>
          <w:u w:val="none"/>
        </w:rPr>
      </w:pPr>
      <w:hyperlink r:id="rId8" w:history="1">
        <w:r w:rsidRPr="003E69AC">
          <w:rPr>
            <w:rStyle w:val="Hipercze"/>
            <w:rFonts w:asciiTheme="majorHAnsi" w:hAnsiTheme="majorHAnsi" w:cstheme="majorHAnsi"/>
            <w:bCs/>
            <w:i/>
            <w:iCs/>
          </w:rPr>
          <w:t>https://help.instagram.com/519522125107875?helpref=page_content</w:t>
        </w:r>
      </w:hyperlink>
    </w:p>
    <w:p w14:paraId="64FF4742" w14:textId="7B675C01" w:rsidR="007552B9" w:rsidRPr="002F238C" w:rsidRDefault="008C74B8" w:rsidP="00621984">
      <w:pPr>
        <w:pStyle w:val="Akapitzlist"/>
        <w:numPr>
          <w:ilvl w:val="1"/>
          <w:numId w:val="40"/>
        </w:numPr>
        <w:jc w:val="both"/>
        <w:rPr>
          <w:rStyle w:val="Hipercze"/>
          <w:rFonts w:cstheme="majorHAnsi"/>
          <w:bCs/>
          <w:color w:val="000000" w:themeColor="text1"/>
          <w:u w:val="none"/>
        </w:rPr>
      </w:pPr>
      <w:hyperlink r:id="rId9" w:history="1">
        <w:r w:rsidRPr="002F238C">
          <w:rPr>
            <w:rStyle w:val="Hipercze"/>
            <w:rFonts w:asciiTheme="majorHAnsi" w:hAnsiTheme="majorHAnsi" w:cstheme="majorHAnsi"/>
            <w:bCs/>
            <w:i/>
            <w:iCs/>
          </w:rPr>
          <w:t>https://policies.google.com/privacy?hl=pl&amp;gl=ZZ</w:t>
        </w:r>
      </w:hyperlink>
      <w:r w:rsidR="007552B9" w:rsidRPr="002F238C">
        <w:rPr>
          <w:rStyle w:val="Hipercze"/>
          <w:rFonts w:asciiTheme="majorHAnsi" w:hAnsiTheme="majorHAnsi" w:cstheme="majorHAnsi"/>
          <w:bCs/>
          <w:i/>
          <w:iCs/>
        </w:rPr>
        <w:t xml:space="preserve">. </w:t>
      </w:r>
    </w:p>
    <w:p w14:paraId="0661DFE1" w14:textId="1699081D" w:rsidR="007552B9" w:rsidRPr="002F238C" w:rsidRDefault="00015893" w:rsidP="00621984">
      <w:pPr>
        <w:pStyle w:val="Akapitzlist"/>
        <w:numPr>
          <w:ilvl w:val="0"/>
          <w:numId w:val="40"/>
        </w:numPr>
        <w:jc w:val="both"/>
        <w:rPr>
          <w:rFonts w:cstheme="majorHAnsi"/>
          <w:bCs/>
          <w:color w:val="000000" w:themeColor="text1"/>
        </w:rPr>
      </w:pPr>
      <w:r w:rsidRPr="002F238C">
        <w:rPr>
          <w:rFonts w:cstheme="majorHAnsi"/>
          <w:bCs/>
          <w:color w:val="000000" w:themeColor="text1"/>
        </w:rPr>
        <w:t xml:space="preserve">Jeśli Usługobiorca nie chce, aby serwisy społecznościowe przyporządkowywały dane zebrane w trakcie odwiedzin na stronie </w:t>
      </w:r>
      <w:r w:rsidR="00E85139" w:rsidRPr="002F238C">
        <w:rPr>
          <w:rFonts w:cstheme="majorHAnsi"/>
          <w:bCs/>
          <w:color w:val="000000" w:themeColor="text1"/>
        </w:rPr>
        <w:t>www.</w:t>
      </w:r>
      <w:r w:rsidR="00AD0E78">
        <w:rPr>
          <w:rFonts w:cstheme="majorHAnsi"/>
          <w:bCs/>
          <w:color w:val="000000" w:themeColor="text1"/>
        </w:rPr>
        <w:t>doshermanas.com</w:t>
      </w:r>
      <w:r w:rsidR="00E85139" w:rsidRPr="002F238C">
        <w:rPr>
          <w:rFonts w:cstheme="majorHAnsi"/>
          <w:bCs/>
          <w:color w:val="000000" w:themeColor="text1"/>
        </w:rPr>
        <w:t>.pl</w:t>
      </w:r>
      <w:r w:rsidRPr="002F238C">
        <w:rPr>
          <w:rFonts w:cstheme="majorHAnsi"/>
          <w:bCs/>
          <w:color w:val="000000" w:themeColor="text1"/>
        </w:rPr>
        <w:t xml:space="preserve"> bezpośrednio jego profilowi w danym serwisie, to przed wizytą na stronie </w:t>
      </w:r>
      <w:r w:rsidR="00E85139" w:rsidRPr="002F238C">
        <w:rPr>
          <w:rFonts w:cstheme="majorHAnsi"/>
          <w:bCs/>
          <w:color w:val="000000" w:themeColor="text1"/>
        </w:rPr>
        <w:t>www.</w:t>
      </w:r>
      <w:r w:rsidR="00AD0E78">
        <w:rPr>
          <w:rFonts w:cstheme="majorHAnsi"/>
          <w:bCs/>
          <w:color w:val="000000" w:themeColor="text1"/>
        </w:rPr>
        <w:t>doshermanas.com</w:t>
      </w:r>
      <w:r w:rsidR="00E85139" w:rsidRPr="002F238C">
        <w:rPr>
          <w:rFonts w:cstheme="majorHAnsi"/>
          <w:bCs/>
          <w:color w:val="000000" w:themeColor="text1"/>
        </w:rPr>
        <w:t>.pl</w:t>
      </w:r>
      <w:r w:rsidRPr="002F238C">
        <w:rPr>
          <w:rFonts w:cstheme="majorHAnsi"/>
          <w:bCs/>
          <w:color w:val="000000" w:themeColor="text1"/>
        </w:rPr>
        <w:t xml:space="preserve"> musi wylogować się z tego serwisu. Usługobiorca może również całkowicie uniemożliwić załadowanie na stronie wtyczek stosując odpowiednie rozszerzenia dla przeglądarki</w:t>
      </w:r>
      <w:r w:rsidR="00621984">
        <w:rPr>
          <w:rFonts w:cstheme="majorHAnsi"/>
          <w:bCs/>
          <w:color w:val="000000" w:themeColor="text1"/>
        </w:rPr>
        <w:t xml:space="preserve"> </w:t>
      </w:r>
      <w:r w:rsidRPr="002F238C">
        <w:rPr>
          <w:rFonts w:cstheme="majorHAnsi"/>
          <w:bCs/>
          <w:color w:val="000000" w:themeColor="text1"/>
        </w:rPr>
        <w:t>np. blokowanie skryptów za pomocą „</w:t>
      </w:r>
      <w:proofErr w:type="spellStart"/>
      <w:proofErr w:type="gramStart"/>
      <w:r w:rsidRPr="002F238C">
        <w:rPr>
          <w:rFonts w:cstheme="majorHAnsi"/>
          <w:bCs/>
          <w:color w:val="000000" w:themeColor="text1"/>
        </w:rPr>
        <w:t>NoScript</w:t>
      </w:r>
      <w:proofErr w:type="spellEnd"/>
      <w:r w:rsidRPr="002F238C">
        <w:rPr>
          <w:rFonts w:cstheme="majorHAnsi"/>
          <w:bCs/>
          <w:color w:val="000000" w:themeColor="text1"/>
        </w:rPr>
        <w:t>“</w:t>
      </w:r>
      <w:proofErr w:type="gramEnd"/>
      <w:r w:rsidR="00BF6A62" w:rsidRPr="002F238C">
        <w:rPr>
          <w:rFonts w:cstheme="majorHAnsi"/>
          <w:bCs/>
          <w:color w:val="000000" w:themeColor="text1"/>
        </w:rPr>
        <w:t>.</w:t>
      </w:r>
    </w:p>
    <w:p w14:paraId="61692C92" w14:textId="51FB7489" w:rsidR="002919CB" w:rsidRPr="002F238C" w:rsidRDefault="002919CB" w:rsidP="00621984">
      <w:pPr>
        <w:pStyle w:val="Akapitzlist"/>
        <w:numPr>
          <w:ilvl w:val="0"/>
          <w:numId w:val="40"/>
        </w:numPr>
        <w:jc w:val="both"/>
        <w:rPr>
          <w:rFonts w:cstheme="majorHAnsi"/>
          <w:bCs/>
          <w:color w:val="000000" w:themeColor="text1"/>
        </w:rPr>
      </w:pPr>
      <w:r w:rsidRPr="002F238C">
        <w:rPr>
          <w:bCs/>
        </w:rPr>
        <w:t xml:space="preserve">Administrator wykorzystuje na swojej stronie narzędzia </w:t>
      </w:r>
      <w:proofErr w:type="spellStart"/>
      <w:r w:rsidRPr="002F238C">
        <w:rPr>
          <w:bCs/>
        </w:rPr>
        <w:t>remarketingowe</w:t>
      </w:r>
      <w:proofErr w:type="spellEnd"/>
      <w:r w:rsidRPr="002F238C">
        <w:rPr>
          <w:bCs/>
        </w:rPr>
        <w:t xml:space="preserve"> tj. Google </w:t>
      </w:r>
      <w:proofErr w:type="spellStart"/>
      <w:r w:rsidRPr="002F238C">
        <w:rPr>
          <w:bCs/>
        </w:rPr>
        <w:t>Ads</w:t>
      </w:r>
      <w:proofErr w:type="spellEnd"/>
      <w:r w:rsidR="00621984">
        <w:rPr>
          <w:bCs/>
        </w:rPr>
        <w:t xml:space="preserve">. Ich używanie </w:t>
      </w:r>
      <w:r w:rsidRPr="002F238C">
        <w:rPr>
          <w:bCs/>
        </w:rPr>
        <w:t>wiąże się wykorzystywaniem plików cookies firmy Google LLC</w:t>
      </w:r>
      <w:r w:rsidR="00621984">
        <w:rPr>
          <w:bCs/>
        </w:rPr>
        <w:t>.</w:t>
      </w:r>
      <w:r w:rsidRPr="002F238C">
        <w:rPr>
          <w:bCs/>
        </w:rPr>
        <w:t xml:space="preserve"> dotyczących usługi Google </w:t>
      </w:r>
      <w:proofErr w:type="spellStart"/>
      <w:r w:rsidRPr="002F238C">
        <w:rPr>
          <w:bCs/>
        </w:rPr>
        <w:t>Ads</w:t>
      </w:r>
      <w:proofErr w:type="spellEnd"/>
      <w:r w:rsidRPr="002F238C">
        <w:rPr>
          <w:bCs/>
        </w:rPr>
        <w:t xml:space="preserve">. W ramach mechanizmu do zarządzania ustawieniami plików cookies Usługobiorca ma możliwość zdecydowania czy Usługodawca będzie mógł korzystać z Google </w:t>
      </w:r>
      <w:proofErr w:type="spellStart"/>
      <w:r w:rsidRPr="002F238C">
        <w:rPr>
          <w:bCs/>
        </w:rPr>
        <w:t>Ads</w:t>
      </w:r>
      <w:proofErr w:type="spellEnd"/>
      <w:r w:rsidRPr="002F238C">
        <w:rPr>
          <w:bCs/>
        </w:rPr>
        <w:t xml:space="preserve"> (administrator </w:t>
      </w:r>
      <w:proofErr w:type="spellStart"/>
      <w:r w:rsidRPr="002F238C">
        <w:rPr>
          <w:bCs/>
        </w:rPr>
        <w:t>cookies</w:t>
      </w:r>
      <w:proofErr w:type="spellEnd"/>
      <w:r w:rsidRPr="002F238C">
        <w:rPr>
          <w:bCs/>
        </w:rPr>
        <w:t xml:space="preserve"> zewnętrznego: Google </w:t>
      </w:r>
      <w:r w:rsidR="00E578C3" w:rsidRPr="002F238C">
        <w:rPr>
          <w:bCs/>
        </w:rPr>
        <w:t>LLC.</w:t>
      </w:r>
      <w:r w:rsidRPr="002F238C">
        <w:rPr>
          <w:bCs/>
        </w:rPr>
        <w:t xml:space="preserve"> z siedzibą w USA) w stosunku do niego.</w:t>
      </w:r>
    </w:p>
    <w:p w14:paraId="29EE9867" w14:textId="77777777" w:rsidR="00A12B7E" w:rsidRDefault="00A12B7E" w:rsidP="00621984">
      <w:pPr>
        <w:pStyle w:val="Bezodstpw"/>
        <w:spacing w:line="276" w:lineRule="auto"/>
        <w:ind w:left="720"/>
        <w:rPr>
          <w:rFonts w:asciiTheme="majorHAnsi" w:hAnsiTheme="majorHAnsi"/>
          <w:b/>
          <w:lang w:val="pl-PL"/>
        </w:rPr>
      </w:pPr>
    </w:p>
    <w:p w14:paraId="7252ED9C" w14:textId="1C964E24" w:rsidR="00A12B7E" w:rsidRPr="0022009E" w:rsidRDefault="00A12B7E" w:rsidP="00621984">
      <w:pPr>
        <w:pStyle w:val="Bezodstpw"/>
        <w:spacing w:line="276" w:lineRule="auto"/>
        <w:ind w:left="0" w:hanging="8"/>
        <w:jc w:val="center"/>
        <w:rPr>
          <w:rFonts w:asciiTheme="majorHAnsi" w:hAnsiTheme="majorHAnsi"/>
          <w:b/>
          <w:lang w:val="pl-PL"/>
        </w:rPr>
      </w:pPr>
      <w:r>
        <w:rPr>
          <w:rFonts w:asciiTheme="majorHAnsi" w:hAnsiTheme="majorHAnsi"/>
          <w:b/>
          <w:lang w:val="pl-PL"/>
        </w:rPr>
        <w:t>§ 7</w:t>
      </w:r>
    </w:p>
    <w:p w14:paraId="6EDAF480" w14:textId="25810A2F" w:rsidR="00E66A2B" w:rsidRPr="0022009E" w:rsidRDefault="00E66A2B" w:rsidP="00621984">
      <w:pPr>
        <w:pStyle w:val="Bezodstpw"/>
        <w:spacing w:line="276" w:lineRule="auto"/>
        <w:ind w:left="0" w:hanging="8"/>
        <w:jc w:val="center"/>
        <w:rPr>
          <w:rFonts w:asciiTheme="majorHAnsi" w:hAnsiTheme="majorHAnsi"/>
          <w:b/>
          <w:lang w:val="pl-PL"/>
        </w:rPr>
      </w:pPr>
      <w:r w:rsidRPr="0022009E">
        <w:rPr>
          <w:rFonts w:asciiTheme="majorHAnsi" w:hAnsiTheme="majorHAnsi"/>
          <w:b/>
          <w:lang w:val="pl-PL"/>
        </w:rPr>
        <w:t>POSTANOWIENIA KOŃCOWE</w:t>
      </w:r>
    </w:p>
    <w:p w14:paraId="7F4F2590" w14:textId="7C856344" w:rsidR="007552B9" w:rsidRDefault="00E66A2B" w:rsidP="00621984">
      <w:pPr>
        <w:pStyle w:val="Akapitzlist"/>
        <w:numPr>
          <w:ilvl w:val="0"/>
          <w:numId w:val="41"/>
        </w:numPr>
        <w:jc w:val="both"/>
      </w:pPr>
      <w:r w:rsidRPr="0022009E">
        <w:t>Administrator stosuje środki techniczne i organizacyjne zapewniające ochronę przetwarzanych danych osobowych odpowiednią do zagrożeń oraz kategorii danych objętych ochroną</w:t>
      </w:r>
      <w:r w:rsidR="00621984">
        <w:t>,</w:t>
      </w:r>
      <w:r w:rsidRPr="0022009E">
        <w:t xml:space="preserve"> a w szczególności zabezpiecza dane przed ich udostępnieniem osobom nieupoważnionym, zabraniem przez osobę nieuprawnioną, przetwarzaniem z naruszeniem obowiązujących przepisów oraz zmianą, utratą, uszkodzeniem lub zniszczeniem.</w:t>
      </w:r>
    </w:p>
    <w:p w14:paraId="1DC2D8EC" w14:textId="77777777" w:rsidR="007552B9" w:rsidRDefault="00080F75" w:rsidP="00621984">
      <w:pPr>
        <w:pStyle w:val="Akapitzlist"/>
        <w:numPr>
          <w:ilvl w:val="0"/>
          <w:numId w:val="41"/>
        </w:numPr>
        <w:jc w:val="both"/>
      </w:pPr>
      <w:r w:rsidRPr="007552B9">
        <w:t>Administrator</w:t>
      </w:r>
      <w:r w:rsidR="00E66A2B" w:rsidRPr="007552B9">
        <w:t xml:space="preserve"> udostępnia odpowiednie środki techniczne zapobiegające pozyskiwaniu i modyfikowaniu przez osoby nieuprawnione, danych osobowych przesyłanych drogą elektroniczną.</w:t>
      </w:r>
    </w:p>
    <w:p w14:paraId="60411C21" w14:textId="633906B2" w:rsidR="00330DD0" w:rsidRPr="007552B9" w:rsidRDefault="00E66A2B" w:rsidP="00621984">
      <w:pPr>
        <w:pStyle w:val="Akapitzlist"/>
        <w:numPr>
          <w:ilvl w:val="0"/>
          <w:numId w:val="41"/>
        </w:numPr>
        <w:jc w:val="both"/>
      </w:pPr>
      <w:r w:rsidRPr="007552B9">
        <w:t xml:space="preserve">W sprawach nieuregulowanych niniejszą Polityką prywatności stosuje się odpowiednio </w:t>
      </w:r>
      <w:r w:rsidRPr="002F238C">
        <w:rPr>
          <w:bCs/>
        </w:rPr>
        <w:t>przepisy RODO</w:t>
      </w:r>
      <w:r w:rsidRPr="007552B9">
        <w:t xml:space="preserve"> oraz inne właściwe przepisy prawa polskiego.</w:t>
      </w:r>
    </w:p>
    <w:sectPr w:rsidR="00330DD0" w:rsidRPr="007552B9" w:rsidSect="00524D09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7668" w14:textId="77777777" w:rsidR="00EB4361" w:rsidRDefault="00EB4361">
      <w:pPr>
        <w:spacing w:after="0" w:line="240" w:lineRule="auto"/>
      </w:pPr>
      <w:r>
        <w:separator/>
      </w:r>
    </w:p>
  </w:endnote>
  <w:endnote w:type="continuationSeparator" w:id="0">
    <w:p w14:paraId="2D439B85" w14:textId="77777777" w:rsidR="00EB4361" w:rsidRDefault="00E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Grande C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CFAF" w14:textId="77777777" w:rsidR="006E6BB4" w:rsidRDefault="006E6BB4">
    <w:pPr>
      <w:pStyle w:val="Stopka"/>
      <w:rPr>
        <w:rFonts w:cs="Times New Roman"/>
      </w:rPr>
    </w:pPr>
  </w:p>
  <w:p w14:paraId="12B04238" w14:textId="77777777" w:rsidR="006E6BB4" w:rsidRDefault="00E66A2B" w:rsidP="00524D09">
    <w:pPr>
      <w:pStyle w:val="Stopka"/>
      <w:tabs>
        <w:tab w:val="left" w:pos="2160"/>
      </w:tabs>
      <w:rPr>
        <w:rFonts w:cs="Times New Roman"/>
      </w:rPr>
    </w:pPr>
    <w:r>
      <w:rPr>
        <w:rFonts w:ascii="Cambria" w:hAnsi="Cambria" w:cs="Cambria"/>
        <w:b/>
        <w:bCs/>
      </w:rPr>
      <w:tab/>
    </w:r>
  </w:p>
  <w:p w14:paraId="0EE9296D" w14:textId="77777777" w:rsidR="006E6BB4" w:rsidRDefault="006E6BB4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ECA0" w14:textId="77777777" w:rsidR="00EB4361" w:rsidRDefault="00EB4361">
      <w:pPr>
        <w:spacing w:after="0" w:line="240" w:lineRule="auto"/>
      </w:pPr>
      <w:r>
        <w:separator/>
      </w:r>
    </w:p>
  </w:footnote>
  <w:footnote w:type="continuationSeparator" w:id="0">
    <w:p w14:paraId="5686A51D" w14:textId="77777777" w:rsidR="00EB4361" w:rsidRDefault="00E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B57"/>
    <w:multiLevelType w:val="hybridMultilevel"/>
    <w:tmpl w:val="A7BE986E"/>
    <w:lvl w:ilvl="0" w:tplc="B80AFE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384855"/>
    <w:multiLevelType w:val="hybridMultilevel"/>
    <w:tmpl w:val="72247380"/>
    <w:lvl w:ilvl="0" w:tplc="B8B209F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E5A6E"/>
    <w:multiLevelType w:val="hybridMultilevel"/>
    <w:tmpl w:val="06E27B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3522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839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2338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AE47EC"/>
    <w:multiLevelType w:val="hybridMultilevel"/>
    <w:tmpl w:val="FCA867D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E4443ED"/>
    <w:multiLevelType w:val="hybridMultilevel"/>
    <w:tmpl w:val="D30025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E7657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DB4E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064C7E"/>
    <w:multiLevelType w:val="multilevel"/>
    <w:tmpl w:val="5946286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F77D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224640"/>
    <w:multiLevelType w:val="hybridMultilevel"/>
    <w:tmpl w:val="9C865DDA"/>
    <w:lvl w:ilvl="0" w:tplc="DC901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E4A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B878E8"/>
    <w:multiLevelType w:val="hybridMultilevel"/>
    <w:tmpl w:val="4B383A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B405565"/>
    <w:multiLevelType w:val="hybridMultilevel"/>
    <w:tmpl w:val="06E27B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C820F09"/>
    <w:multiLevelType w:val="hybridMultilevel"/>
    <w:tmpl w:val="58ECE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30E462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95C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224F64"/>
    <w:multiLevelType w:val="multilevel"/>
    <w:tmpl w:val="0840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E28ED"/>
    <w:multiLevelType w:val="multilevel"/>
    <w:tmpl w:val="3C8057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B700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A11173"/>
    <w:multiLevelType w:val="multilevel"/>
    <w:tmpl w:val="0FD47F14"/>
    <w:numStyleLink w:val="Zaimportowanystyl3"/>
  </w:abstractNum>
  <w:abstractNum w:abstractNumId="22" w15:restartNumberingAfterBreak="0">
    <w:nsid w:val="44FE00BB"/>
    <w:multiLevelType w:val="multilevel"/>
    <w:tmpl w:val="B2029A78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C906B4"/>
    <w:multiLevelType w:val="hybridMultilevel"/>
    <w:tmpl w:val="B002AD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8C45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AC3795"/>
    <w:multiLevelType w:val="hybridMultilevel"/>
    <w:tmpl w:val="07022F0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4CAE7EC2"/>
    <w:multiLevelType w:val="multilevel"/>
    <w:tmpl w:val="D174E842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94A99"/>
    <w:multiLevelType w:val="hybridMultilevel"/>
    <w:tmpl w:val="EB34D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64FF4"/>
    <w:multiLevelType w:val="hybridMultilevel"/>
    <w:tmpl w:val="3440CC40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57970D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DD3E6B"/>
    <w:multiLevelType w:val="hybridMultilevel"/>
    <w:tmpl w:val="D30025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11412A0"/>
    <w:multiLevelType w:val="hybridMultilevel"/>
    <w:tmpl w:val="61BE2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77FE1"/>
    <w:multiLevelType w:val="hybridMultilevel"/>
    <w:tmpl w:val="61BE2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F544B"/>
    <w:multiLevelType w:val="multilevel"/>
    <w:tmpl w:val="50C87FA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812FE8"/>
    <w:multiLevelType w:val="multilevel"/>
    <w:tmpl w:val="0FD47F14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8321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C10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A81B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D506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FB5E6A"/>
    <w:multiLevelType w:val="hybridMultilevel"/>
    <w:tmpl w:val="C0DC4C0E"/>
    <w:lvl w:ilvl="0" w:tplc="90B026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0527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8359033">
    <w:abstractNumId w:val="17"/>
  </w:num>
  <w:num w:numId="2" w16cid:durableId="2019773269">
    <w:abstractNumId w:val="19"/>
  </w:num>
  <w:num w:numId="3" w16cid:durableId="1964573848">
    <w:abstractNumId w:val="40"/>
  </w:num>
  <w:num w:numId="4" w16cid:durableId="1626690496">
    <w:abstractNumId w:val="33"/>
  </w:num>
  <w:num w:numId="5" w16cid:durableId="2038000183">
    <w:abstractNumId w:val="5"/>
  </w:num>
  <w:num w:numId="6" w16cid:durableId="991954721">
    <w:abstractNumId w:val="32"/>
  </w:num>
  <w:num w:numId="7" w16cid:durableId="595090197">
    <w:abstractNumId w:val="1"/>
  </w:num>
  <w:num w:numId="8" w16cid:durableId="1062487403">
    <w:abstractNumId w:val="35"/>
  </w:num>
  <w:num w:numId="9" w16cid:durableId="2005354644">
    <w:abstractNumId w:val="29"/>
  </w:num>
  <w:num w:numId="10" w16cid:durableId="1747192955">
    <w:abstractNumId w:val="39"/>
  </w:num>
  <w:num w:numId="11" w16cid:durableId="1975716601">
    <w:abstractNumId w:val="23"/>
  </w:num>
  <w:num w:numId="12" w16cid:durableId="738287330">
    <w:abstractNumId w:val="31"/>
  </w:num>
  <w:num w:numId="13" w16cid:durableId="1317609488">
    <w:abstractNumId w:val="15"/>
  </w:num>
  <w:num w:numId="14" w16cid:durableId="1676614087">
    <w:abstractNumId w:val="2"/>
  </w:num>
  <w:num w:numId="15" w16cid:durableId="901985563">
    <w:abstractNumId w:val="14"/>
  </w:num>
  <w:num w:numId="16" w16cid:durableId="556009265">
    <w:abstractNumId w:val="30"/>
  </w:num>
  <w:num w:numId="17" w16cid:durableId="1708528303">
    <w:abstractNumId w:val="6"/>
  </w:num>
  <w:num w:numId="18" w16cid:durableId="411660201">
    <w:abstractNumId w:val="25"/>
  </w:num>
  <w:num w:numId="19" w16cid:durableId="1370687446">
    <w:abstractNumId w:val="7"/>
  </w:num>
  <w:num w:numId="20" w16cid:durableId="729841469">
    <w:abstractNumId w:val="28"/>
  </w:num>
  <w:num w:numId="21" w16cid:durableId="1045402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15269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6036474">
    <w:abstractNumId w:val="16"/>
  </w:num>
  <w:num w:numId="24" w16cid:durableId="1355350394">
    <w:abstractNumId w:val="0"/>
  </w:num>
  <w:num w:numId="25" w16cid:durableId="1186361871">
    <w:abstractNumId w:val="1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1186602824">
    <w:abstractNumId w:val="4"/>
  </w:num>
  <w:num w:numId="27" w16cid:durableId="109589456">
    <w:abstractNumId w:val="3"/>
  </w:num>
  <w:num w:numId="28" w16cid:durableId="337658040">
    <w:abstractNumId w:val="10"/>
  </w:num>
  <w:num w:numId="29" w16cid:durableId="1875194982">
    <w:abstractNumId w:val="8"/>
  </w:num>
  <w:num w:numId="30" w16cid:durableId="1365331717">
    <w:abstractNumId w:val="20"/>
  </w:num>
  <w:num w:numId="31" w16cid:durableId="787889928">
    <w:abstractNumId w:val="38"/>
  </w:num>
  <w:num w:numId="32" w16cid:durableId="795369635">
    <w:abstractNumId w:val="9"/>
  </w:num>
  <w:num w:numId="33" w16cid:durableId="999387742">
    <w:abstractNumId w:val="37"/>
  </w:num>
  <w:num w:numId="34" w16cid:durableId="1529295036">
    <w:abstractNumId w:val="12"/>
  </w:num>
  <w:num w:numId="35" w16cid:durableId="338896005">
    <w:abstractNumId w:val="26"/>
  </w:num>
  <w:num w:numId="36" w16cid:durableId="787508471">
    <w:abstractNumId w:val="36"/>
  </w:num>
  <w:num w:numId="37" w16cid:durableId="850754200">
    <w:abstractNumId w:val="27"/>
  </w:num>
  <w:num w:numId="38" w16cid:durableId="1342463772">
    <w:abstractNumId w:val="24"/>
  </w:num>
  <w:num w:numId="39" w16cid:durableId="1812793144">
    <w:abstractNumId w:val="22"/>
  </w:num>
  <w:num w:numId="40" w16cid:durableId="584538526">
    <w:abstractNumId w:val="13"/>
  </w:num>
  <w:num w:numId="41" w16cid:durableId="14120889">
    <w:abstractNumId w:val="11"/>
  </w:num>
  <w:num w:numId="42" w16cid:durableId="76900508">
    <w:abstractNumId w:val="34"/>
  </w:num>
  <w:num w:numId="43" w16cid:durableId="184321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2B"/>
    <w:rsid w:val="00015893"/>
    <w:rsid w:val="000269DB"/>
    <w:rsid w:val="000661E9"/>
    <w:rsid w:val="00080F75"/>
    <w:rsid w:val="000931BB"/>
    <w:rsid w:val="0009322E"/>
    <w:rsid w:val="00097994"/>
    <w:rsid w:val="000A1104"/>
    <w:rsid w:val="000A3FFC"/>
    <w:rsid w:val="000D609C"/>
    <w:rsid w:val="000F15B5"/>
    <w:rsid w:val="000F4183"/>
    <w:rsid w:val="001562EA"/>
    <w:rsid w:val="00160C6D"/>
    <w:rsid w:val="00184B44"/>
    <w:rsid w:val="001A79D4"/>
    <w:rsid w:val="001B5E21"/>
    <w:rsid w:val="001C2534"/>
    <w:rsid w:val="001C30E4"/>
    <w:rsid w:val="001C456A"/>
    <w:rsid w:val="001F66E2"/>
    <w:rsid w:val="00283950"/>
    <w:rsid w:val="002919CB"/>
    <w:rsid w:val="002A1EF3"/>
    <w:rsid w:val="002B1D2E"/>
    <w:rsid w:val="002F238C"/>
    <w:rsid w:val="00303263"/>
    <w:rsid w:val="00330DD0"/>
    <w:rsid w:val="0033296C"/>
    <w:rsid w:val="003426CF"/>
    <w:rsid w:val="0035206C"/>
    <w:rsid w:val="00365611"/>
    <w:rsid w:val="00385EA3"/>
    <w:rsid w:val="0038707B"/>
    <w:rsid w:val="003C2746"/>
    <w:rsid w:val="003C5782"/>
    <w:rsid w:val="003D0C53"/>
    <w:rsid w:val="003D553C"/>
    <w:rsid w:val="003D7A13"/>
    <w:rsid w:val="003E60FF"/>
    <w:rsid w:val="003F408A"/>
    <w:rsid w:val="00405BF4"/>
    <w:rsid w:val="00437758"/>
    <w:rsid w:val="00471C00"/>
    <w:rsid w:val="00497069"/>
    <w:rsid w:val="004B062A"/>
    <w:rsid w:val="004F054C"/>
    <w:rsid w:val="005944B4"/>
    <w:rsid w:val="005A1233"/>
    <w:rsid w:val="005C59DC"/>
    <w:rsid w:val="005D2AD8"/>
    <w:rsid w:val="005D478C"/>
    <w:rsid w:val="005E6AF6"/>
    <w:rsid w:val="005F4291"/>
    <w:rsid w:val="00621984"/>
    <w:rsid w:val="00622D83"/>
    <w:rsid w:val="00632737"/>
    <w:rsid w:val="00633D98"/>
    <w:rsid w:val="00634361"/>
    <w:rsid w:val="00673A40"/>
    <w:rsid w:val="006764D8"/>
    <w:rsid w:val="006A1D94"/>
    <w:rsid w:val="006E6BB4"/>
    <w:rsid w:val="006F6D6A"/>
    <w:rsid w:val="007552B9"/>
    <w:rsid w:val="007609E5"/>
    <w:rsid w:val="00785123"/>
    <w:rsid w:val="007A1472"/>
    <w:rsid w:val="007A4780"/>
    <w:rsid w:val="007C2680"/>
    <w:rsid w:val="007C756E"/>
    <w:rsid w:val="00806B93"/>
    <w:rsid w:val="00807637"/>
    <w:rsid w:val="00876D31"/>
    <w:rsid w:val="00895095"/>
    <w:rsid w:val="008A3625"/>
    <w:rsid w:val="008A453B"/>
    <w:rsid w:val="008C6C18"/>
    <w:rsid w:val="008C74B8"/>
    <w:rsid w:val="008F631C"/>
    <w:rsid w:val="00903883"/>
    <w:rsid w:val="00913994"/>
    <w:rsid w:val="00945EA9"/>
    <w:rsid w:val="009856E1"/>
    <w:rsid w:val="00995820"/>
    <w:rsid w:val="009E3F55"/>
    <w:rsid w:val="00A12B7E"/>
    <w:rsid w:val="00A2128E"/>
    <w:rsid w:val="00A47B49"/>
    <w:rsid w:val="00A76ECA"/>
    <w:rsid w:val="00A80259"/>
    <w:rsid w:val="00A81D47"/>
    <w:rsid w:val="00A83849"/>
    <w:rsid w:val="00A877B1"/>
    <w:rsid w:val="00A9010B"/>
    <w:rsid w:val="00AA5C34"/>
    <w:rsid w:val="00AD0E78"/>
    <w:rsid w:val="00B059F1"/>
    <w:rsid w:val="00B27FDD"/>
    <w:rsid w:val="00B65D2B"/>
    <w:rsid w:val="00B86C7B"/>
    <w:rsid w:val="00B914B1"/>
    <w:rsid w:val="00B945E3"/>
    <w:rsid w:val="00BD1828"/>
    <w:rsid w:val="00BF3F38"/>
    <w:rsid w:val="00BF6A62"/>
    <w:rsid w:val="00C7111C"/>
    <w:rsid w:val="00C84D41"/>
    <w:rsid w:val="00C9388D"/>
    <w:rsid w:val="00CD1298"/>
    <w:rsid w:val="00CF7A6D"/>
    <w:rsid w:val="00D07D62"/>
    <w:rsid w:val="00D117F2"/>
    <w:rsid w:val="00D14587"/>
    <w:rsid w:val="00D33B99"/>
    <w:rsid w:val="00DB4F2A"/>
    <w:rsid w:val="00DE1990"/>
    <w:rsid w:val="00DE1D1B"/>
    <w:rsid w:val="00DE4E56"/>
    <w:rsid w:val="00DF3114"/>
    <w:rsid w:val="00DF540C"/>
    <w:rsid w:val="00E363D3"/>
    <w:rsid w:val="00E578C3"/>
    <w:rsid w:val="00E66A2B"/>
    <w:rsid w:val="00E85139"/>
    <w:rsid w:val="00EB4361"/>
    <w:rsid w:val="00EC7997"/>
    <w:rsid w:val="00ED37FA"/>
    <w:rsid w:val="00EF0111"/>
    <w:rsid w:val="00F40098"/>
    <w:rsid w:val="00F5748D"/>
    <w:rsid w:val="00F66923"/>
    <w:rsid w:val="00F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05A61"/>
  <w14:defaultImageDpi w14:val="300"/>
  <w15:docId w15:val="{7B856619-956C-8143-862D-5C81F964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A2B"/>
    <w:pPr>
      <w:spacing w:after="200" w:line="276" w:lineRule="auto"/>
    </w:pPr>
    <w:rPr>
      <w:rFonts w:ascii="Calibri" w:eastAsia="Times New Roman" w:hAnsi="Calibri" w:cs="Calibr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66A2B"/>
    <w:pPr>
      <w:ind w:left="360"/>
      <w:jc w:val="both"/>
    </w:pPr>
    <w:rPr>
      <w:rFonts w:ascii="Calibri" w:eastAsia="Calibri" w:hAnsi="Calibri" w:cs="Calibri"/>
      <w:sz w:val="22"/>
      <w:szCs w:val="22"/>
    </w:rPr>
  </w:style>
  <w:style w:type="character" w:styleId="Uwydatnienie">
    <w:name w:val="Emphasis"/>
    <w:qFormat/>
    <w:rsid w:val="00E66A2B"/>
    <w:rPr>
      <w:i/>
      <w:iCs/>
    </w:rPr>
  </w:style>
  <w:style w:type="character" w:customStyle="1" w:styleId="apple-converted-space">
    <w:name w:val="apple-converted-space"/>
    <w:basedOn w:val="Domylnaczcionkaakapitu"/>
    <w:rsid w:val="00E66A2B"/>
  </w:style>
  <w:style w:type="paragraph" w:styleId="Stopka">
    <w:name w:val="footer"/>
    <w:basedOn w:val="Normalny"/>
    <w:link w:val="StopkaZnak"/>
    <w:uiPriority w:val="99"/>
    <w:rsid w:val="00E66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A2B"/>
    <w:rPr>
      <w:rFonts w:ascii="Calibri" w:eastAsia="Times New Roman" w:hAnsi="Calibri" w:cs="Calibr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A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A2B"/>
    <w:rPr>
      <w:rFonts w:ascii="Calibri" w:eastAsia="Times New Roman" w:hAnsi="Calibri" w:cs="Calibri"/>
      <w:sz w:val="20"/>
      <w:szCs w:val="2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A2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A2B"/>
    <w:rPr>
      <w:rFonts w:ascii="Lucida Grande CE" w:eastAsia="Times New Roman" w:hAnsi="Lucida Grande CE" w:cs="Lucida Grande CE"/>
      <w:sz w:val="18"/>
      <w:szCs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E66A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A2B"/>
    <w:rPr>
      <w:color w:val="0000FF" w:themeColor="hyperlink"/>
      <w:u w:val="single"/>
    </w:rPr>
  </w:style>
  <w:style w:type="paragraph" w:customStyle="1" w:styleId="p23">
    <w:name w:val="p23"/>
    <w:basedOn w:val="Normalny"/>
    <w:rsid w:val="003C578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cs-CZ" w:eastAsia="pl-PL"/>
    </w:rPr>
  </w:style>
  <w:style w:type="paragraph" w:customStyle="1" w:styleId="p24">
    <w:name w:val="p24"/>
    <w:basedOn w:val="Normalny"/>
    <w:rsid w:val="003C578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cs-CZ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7B49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5E3"/>
    <w:rPr>
      <w:rFonts w:ascii="Calibri" w:eastAsia="Times New Roman" w:hAnsi="Calibri" w:cs="Calibri"/>
      <w:b/>
      <w:bCs/>
      <w:sz w:val="20"/>
      <w:szCs w:val="20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2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128E"/>
    <w:rPr>
      <w:color w:val="800080" w:themeColor="followedHyperlink"/>
      <w:u w:val="single"/>
    </w:rPr>
  </w:style>
  <w:style w:type="numbering" w:customStyle="1" w:styleId="Zaimportowanystyl3">
    <w:name w:val="Zaimportowany styl 3"/>
    <w:rsid w:val="00621984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instagram.com/519522125107875?helpref=page_cont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olicy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licies.google.com/privacy?hl=pl&amp;gl=ZZ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1939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LEXLAB Gabriel Gatner</Company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Gatner</dc:creator>
  <cp:lastModifiedBy>Gabriel Gatner</cp:lastModifiedBy>
  <cp:revision>3</cp:revision>
  <dcterms:created xsi:type="dcterms:W3CDTF">2025-06-05T07:55:00Z</dcterms:created>
  <dcterms:modified xsi:type="dcterms:W3CDTF">2025-06-05T07:55:00Z</dcterms:modified>
</cp:coreProperties>
</file>